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50E94" w14:textId="77777777" w:rsidR="00780926" w:rsidRPr="00D369C9" w:rsidRDefault="003A6469">
      <w:pPr>
        <w:jc w:val="center"/>
        <w:outlineLvl w:val="0"/>
        <w:rPr>
          <w:noProof/>
          <w:szCs w:val="22"/>
        </w:rPr>
      </w:pPr>
      <w:r w:rsidRPr="00D369C9">
        <w:rPr>
          <w:b/>
          <w:noProof/>
        </w:rPr>
        <w:t xml:space="preserve">Písomná informácia pre </w:t>
      </w:r>
      <w:r w:rsidR="00D71CEA" w:rsidRPr="00D369C9">
        <w:rPr>
          <w:b/>
          <w:noProof/>
        </w:rPr>
        <w:t>používateľa</w:t>
      </w:r>
    </w:p>
    <w:p w14:paraId="547D379B" w14:textId="77777777" w:rsidR="00780926" w:rsidRPr="00D369C9" w:rsidRDefault="00780926">
      <w:pPr>
        <w:jc w:val="center"/>
        <w:rPr>
          <w:noProof/>
          <w:szCs w:val="22"/>
        </w:rPr>
      </w:pPr>
    </w:p>
    <w:p w14:paraId="62CB0841" w14:textId="77777777" w:rsidR="00780926" w:rsidRPr="00D369C9" w:rsidRDefault="00F85745" w:rsidP="003A6469">
      <w:pPr>
        <w:numPr>
          <w:ilvl w:val="12"/>
          <w:numId w:val="0"/>
        </w:numPr>
        <w:jc w:val="center"/>
        <w:rPr>
          <w:b/>
          <w:bCs/>
          <w:szCs w:val="22"/>
        </w:rPr>
      </w:pPr>
      <w:r w:rsidRPr="00D369C9">
        <w:rPr>
          <w:b/>
          <w:bCs/>
          <w:szCs w:val="22"/>
        </w:rPr>
        <w:t>Micafungin Olikla</w:t>
      </w:r>
      <w:r w:rsidR="003A6469" w:rsidRPr="00D369C9">
        <w:rPr>
          <w:b/>
          <w:bCs/>
          <w:szCs w:val="22"/>
        </w:rPr>
        <w:t xml:space="preserve"> 100 mg prášok na infúzny koncentrát</w:t>
      </w:r>
    </w:p>
    <w:p w14:paraId="22088260" w14:textId="77777777" w:rsidR="00780926" w:rsidRPr="00D369C9" w:rsidRDefault="003A6469">
      <w:pPr>
        <w:numPr>
          <w:ilvl w:val="12"/>
          <w:numId w:val="0"/>
        </w:numPr>
        <w:jc w:val="center"/>
        <w:rPr>
          <w:noProof/>
        </w:rPr>
      </w:pPr>
      <w:r w:rsidRPr="00D369C9">
        <w:rPr>
          <w:noProof/>
        </w:rPr>
        <w:t>mikafungín</w:t>
      </w:r>
    </w:p>
    <w:p w14:paraId="3B7E71C5" w14:textId="77777777" w:rsidR="00D71CEA" w:rsidRPr="00D369C9" w:rsidRDefault="00D71CEA">
      <w:pPr>
        <w:numPr>
          <w:ilvl w:val="12"/>
          <w:numId w:val="0"/>
        </w:numPr>
        <w:jc w:val="center"/>
        <w:rPr>
          <w:noProof/>
        </w:rPr>
      </w:pPr>
    </w:p>
    <w:p w14:paraId="7CDF64AF" w14:textId="77777777" w:rsidR="00780926" w:rsidRPr="00D369C9" w:rsidRDefault="00780926" w:rsidP="00B13F68">
      <w:pPr>
        <w:rPr>
          <w:noProof/>
          <w:szCs w:val="22"/>
        </w:rPr>
      </w:pPr>
    </w:p>
    <w:p w14:paraId="212690C7" w14:textId="3A9BFC82" w:rsidR="00780926" w:rsidRPr="00D369C9" w:rsidRDefault="00386B19" w:rsidP="00857222">
      <w:pPr>
        <w:ind w:left="0" w:right="-2" w:firstLine="0"/>
        <w:rPr>
          <w:noProof/>
          <w:szCs w:val="22"/>
        </w:rPr>
      </w:pPr>
      <w:r w:rsidRPr="00D369C9">
        <w:rPr>
          <w:b/>
          <w:noProof/>
          <w:szCs w:val="22"/>
        </w:rPr>
        <w:t xml:space="preserve">Pozorne si prečítajte celú písomnú informáciu </w:t>
      </w:r>
      <w:r w:rsidR="00B04CE0" w:rsidRPr="00D369C9">
        <w:rPr>
          <w:b/>
          <w:noProof/>
        </w:rPr>
        <w:t xml:space="preserve">predtým, </w:t>
      </w:r>
      <w:r w:rsidR="00EA405A" w:rsidRPr="00D369C9">
        <w:rPr>
          <w:b/>
          <w:noProof/>
        </w:rPr>
        <w:t>ako</w:t>
      </w:r>
      <w:r w:rsidRPr="00D369C9">
        <w:rPr>
          <w:b/>
          <w:noProof/>
          <w:szCs w:val="22"/>
        </w:rPr>
        <w:t xml:space="preserve"> začnete </w:t>
      </w:r>
      <w:r w:rsidR="007854CE">
        <w:rPr>
          <w:b/>
          <w:noProof/>
          <w:szCs w:val="22"/>
        </w:rPr>
        <w:t>po</w:t>
      </w:r>
      <w:r w:rsidRPr="00D369C9">
        <w:rPr>
          <w:b/>
          <w:noProof/>
          <w:szCs w:val="22"/>
        </w:rPr>
        <w:t>užívať</w:t>
      </w:r>
      <w:r w:rsidR="007854CE">
        <w:rPr>
          <w:b/>
          <w:noProof/>
          <w:szCs w:val="22"/>
        </w:rPr>
        <w:t xml:space="preserve"> </w:t>
      </w:r>
      <w:r w:rsidR="00B04CE0" w:rsidRPr="00D369C9">
        <w:rPr>
          <w:b/>
          <w:noProof/>
          <w:szCs w:val="22"/>
        </w:rPr>
        <w:t xml:space="preserve">tento </w:t>
      </w:r>
      <w:r w:rsidRPr="00D369C9">
        <w:rPr>
          <w:b/>
          <w:noProof/>
          <w:szCs w:val="22"/>
        </w:rPr>
        <w:t>liek</w:t>
      </w:r>
      <w:r w:rsidR="00B04CE0" w:rsidRPr="00D369C9">
        <w:rPr>
          <w:b/>
          <w:noProof/>
        </w:rPr>
        <w:t>, pretože obsahuje pre vás dôležité informácie</w:t>
      </w:r>
      <w:r w:rsidRPr="00D369C9">
        <w:rPr>
          <w:b/>
          <w:noProof/>
          <w:szCs w:val="22"/>
        </w:rPr>
        <w:t>.</w:t>
      </w:r>
    </w:p>
    <w:p w14:paraId="5F8CD7DD" w14:textId="77777777" w:rsidR="00780926" w:rsidRPr="00D369C9" w:rsidRDefault="00386B19" w:rsidP="001967D9">
      <w:pPr>
        <w:numPr>
          <w:ilvl w:val="0"/>
          <w:numId w:val="1"/>
        </w:numPr>
        <w:ind w:left="567" w:right="-2" w:hanging="567"/>
        <w:rPr>
          <w:noProof/>
          <w:szCs w:val="22"/>
        </w:rPr>
      </w:pPr>
      <w:r w:rsidRPr="00D369C9">
        <w:rPr>
          <w:noProof/>
          <w:szCs w:val="22"/>
        </w:rPr>
        <w:t>Túto písomnú informáciu si uschovajte. Možno bude potrebné, aby ste si ju znovu prečítali.</w:t>
      </w:r>
    </w:p>
    <w:p w14:paraId="3942349E" w14:textId="77777777" w:rsidR="00780926" w:rsidRPr="00857222" w:rsidRDefault="00386B19" w:rsidP="00857222">
      <w:pPr>
        <w:numPr>
          <w:ilvl w:val="0"/>
          <w:numId w:val="1"/>
        </w:numPr>
        <w:ind w:left="567" w:right="-2" w:hanging="567"/>
        <w:rPr>
          <w:noProof/>
          <w:szCs w:val="22"/>
        </w:rPr>
      </w:pPr>
      <w:r w:rsidRPr="00D369C9">
        <w:rPr>
          <w:noProof/>
          <w:szCs w:val="22"/>
        </w:rPr>
        <w:t>Ak máte akékoľvek ďalšie otázky, obráťte sa na svojho lekára</w:t>
      </w:r>
      <w:r w:rsidR="00857222">
        <w:rPr>
          <w:noProof/>
        </w:rPr>
        <w:t xml:space="preserve">, </w:t>
      </w:r>
      <w:r w:rsidRPr="00D369C9">
        <w:rPr>
          <w:noProof/>
          <w:szCs w:val="22"/>
        </w:rPr>
        <w:t>lekárnika.</w:t>
      </w:r>
    </w:p>
    <w:p w14:paraId="3BE96A7D" w14:textId="77777777" w:rsidR="00780926" w:rsidRPr="00D369C9" w:rsidRDefault="00386B19" w:rsidP="001967D9">
      <w:pPr>
        <w:rPr>
          <w:noProof/>
        </w:rPr>
      </w:pPr>
      <w:r w:rsidRPr="00D369C9">
        <w:rPr>
          <w:noProof/>
        </w:rPr>
        <w:t>-</w:t>
      </w:r>
      <w:r w:rsidRPr="00D369C9">
        <w:rPr>
          <w:noProof/>
        </w:rPr>
        <w:tab/>
        <w:t xml:space="preserve">Ak </w:t>
      </w:r>
      <w:r w:rsidR="006B1053" w:rsidRPr="00D369C9">
        <w:rPr>
          <w:noProof/>
        </w:rPr>
        <w:t>sa u vás vyskytne</w:t>
      </w:r>
      <w:r w:rsidRPr="00D369C9">
        <w:rPr>
          <w:noProof/>
        </w:rPr>
        <w:t xml:space="preserve"> akýkoľvek vedľajší</w:t>
      </w:r>
      <w:r w:rsidR="00077CF6" w:rsidRPr="00D369C9">
        <w:rPr>
          <w:noProof/>
        </w:rPr>
        <w:t xml:space="preserve"> účinok</w:t>
      </w:r>
      <w:r w:rsidR="00857222">
        <w:rPr>
          <w:noProof/>
        </w:rPr>
        <w:t xml:space="preserve">, obráťte sa na svojho </w:t>
      </w:r>
      <w:r w:rsidR="006B1053" w:rsidRPr="00D369C9">
        <w:rPr>
          <w:noProof/>
        </w:rPr>
        <w:t>lekára</w:t>
      </w:r>
      <w:r w:rsidR="00857222">
        <w:rPr>
          <w:noProof/>
        </w:rPr>
        <w:t xml:space="preserve"> alebo</w:t>
      </w:r>
      <w:r w:rsidR="006B1053" w:rsidRPr="00D369C9">
        <w:rPr>
          <w:noProof/>
        </w:rPr>
        <w:t xml:space="preserve"> lekárnika. To sa týka aj akýchkoľvek vedľajších účinkov</w:t>
      </w:r>
      <w:r w:rsidRPr="00D369C9">
        <w:rPr>
          <w:noProof/>
        </w:rPr>
        <w:t>, ktoré nie sú uvedené v tejto písomnej informácii</w:t>
      </w:r>
      <w:r w:rsidR="006B1053" w:rsidRPr="00D369C9">
        <w:rPr>
          <w:noProof/>
        </w:rPr>
        <w:t>.</w:t>
      </w:r>
      <w:r w:rsidR="00D71CEA" w:rsidRPr="00D369C9">
        <w:rPr>
          <w:noProof/>
          <w:szCs w:val="22"/>
        </w:rPr>
        <w:t xml:space="preserve"> Pozri časť 4.</w:t>
      </w:r>
    </w:p>
    <w:p w14:paraId="04A71621" w14:textId="77777777" w:rsidR="00780926" w:rsidRPr="00D369C9" w:rsidRDefault="00780926" w:rsidP="001967D9"/>
    <w:p w14:paraId="1908A5DD" w14:textId="77777777" w:rsidR="00780926" w:rsidRPr="00D369C9" w:rsidRDefault="00386B19" w:rsidP="001967D9">
      <w:pPr>
        <w:numPr>
          <w:ilvl w:val="12"/>
          <w:numId w:val="0"/>
        </w:numPr>
        <w:ind w:right="-2"/>
        <w:outlineLvl w:val="0"/>
        <w:rPr>
          <w:noProof/>
          <w:szCs w:val="22"/>
        </w:rPr>
      </w:pPr>
      <w:r w:rsidRPr="00D369C9">
        <w:rPr>
          <w:b/>
          <w:noProof/>
          <w:szCs w:val="22"/>
        </w:rPr>
        <w:t>V tejto písomnej informácii sa dozviete</w:t>
      </w:r>
      <w:r w:rsidRPr="00D369C9">
        <w:rPr>
          <w:noProof/>
          <w:szCs w:val="22"/>
        </w:rPr>
        <w:t>:</w:t>
      </w:r>
    </w:p>
    <w:p w14:paraId="7BCFD9C3" w14:textId="77777777" w:rsidR="00780926" w:rsidRPr="00D369C9" w:rsidRDefault="00386B19" w:rsidP="001967D9">
      <w:pPr>
        <w:ind w:right="-29"/>
        <w:rPr>
          <w:noProof/>
          <w:szCs w:val="22"/>
        </w:rPr>
      </w:pPr>
      <w:r w:rsidRPr="00D369C9">
        <w:rPr>
          <w:noProof/>
          <w:szCs w:val="22"/>
        </w:rPr>
        <w:t>1.</w:t>
      </w:r>
      <w:r w:rsidRPr="00D369C9">
        <w:rPr>
          <w:noProof/>
          <w:szCs w:val="22"/>
        </w:rPr>
        <w:tab/>
        <w:t xml:space="preserve">Čo je </w:t>
      </w:r>
      <w:r w:rsidR="00857222" w:rsidRPr="00857222">
        <w:rPr>
          <w:bCs/>
          <w:szCs w:val="22"/>
        </w:rPr>
        <w:t>Micafungin Olikla</w:t>
      </w:r>
      <w:r w:rsidR="00857222" w:rsidRPr="00857222">
        <w:rPr>
          <w:noProof/>
          <w:szCs w:val="22"/>
        </w:rPr>
        <w:t xml:space="preserve"> </w:t>
      </w:r>
      <w:r w:rsidRPr="00D369C9">
        <w:rPr>
          <w:noProof/>
          <w:szCs w:val="22"/>
        </w:rPr>
        <w:t>a na čo sa používa</w:t>
      </w:r>
    </w:p>
    <w:p w14:paraId="6FE1FCCE" w14:textId="0D32DB13" w:rsidR="00780926" w:rsidRPr="00D369C9" w:rsidRDefault="00386B19" w:rsidP="001967D9">
      <w:pPr>
        <w:ind w:right="-29"/>
        <w:rPr>
          <w:noProof/>
          <w:szCs w:val="22"/>
        </w:rPr>
      </w:pPr>
      <w:r w:rsidRPr="00D369C9">
        <w:rPr>
          <w:noProof/>
          <w:szCs w:val="22"/>
        </w:rPr>
        <w:t>2.</w:t>
      </w:r>
      <w:r w:rsidRPr="00D369C9">
        <w:rPr>
          <w:noProof/>
          <w:szCs w:val="22"/>
        </w:rPr>
        <w:tab/>
      </w:r>
      <w:r w:rsidR="002C428B" w:rsidRPr="00D369C9">
        <w:rPr>
          <w:noProof/>
        </w:rPr>
        <w:t xml:space="preserve">Čo potrebujete vedieť </w:t>
      </w:r>
      <w:r w:rsidR="00671E24" w:rsidRPr="00D369C9">
        <w:rPr>
          <w:noProof/>
        </w:rPr>
        <w:t>predtým</w:t>
      </w:r>
      <w:r w:rsidR="002C428B" w:rsidRPr="00D369C9">
        <w:rPr>
          <w:noProof/>
        </w:rPr>
        <w:t>,</w:t>
      </w:r>
      <w:r w:rsidR="00857222">
        <w:rPr>
          <w:noProof/>
          <w:szCs w:val="22"/>
        </w:rPr>
        <w:t xml:space="preserve"> ako </w:t>
      </w:r>
      <w:r w:rsidR="007854CE">
        <w:rPr>
          <w:noProof/>
          <w:szCs w:val="22"/>
        </w:rPr>
        <w:t>po</w:t>
      </w:r>
      <w:r w:rsidRPr="00D369C9">
        <w:rPr>
          <w:noProof/>
          <w:szCs w:val="22"/>
        </w:rPr>
        <w:t xml:space="preserve">užijete </w:t>
      </w:r>
      <w:r w:rsidR="00857222" w:rsidRPr="00857222">
        <w:rPr>
          <w:bCs/>
          <w:szCs w:val="22"/>
        </w:rPr>
        <w:t>Micafungin Olikla</w:t>
      </w:r>
    </w:p>
    <w:p w14:paraId="4BAC6B7D" w14:textId="730B2531" w:rsidR="00780926" w:rsidRPr="00D369C9" w:rsidRDefault="00386B19" w:rsidP="001967D9">
      <w:pPr>
        <w:ind w:right="-29"/>
        <w:rPr>
          <w:noProof/>
          <w:szCs w:val="22"/>
        </w:rPr>
      </w:pPr>
      <w:r w:rsidRPr="00D369C9">
        <w:rPr>
          <w:noProof/>
          <w:szCs w:val="22"/>
        </w:rPr>
        <w:t>3.</w:t>
      </w:r>
      <w:r w:rsidRPr="00D369C9">
        <w:rPr>
          <w:noProof/>
          <w:szCs w:val="22"/>
        </w:rPr>
        <w:tab/>
        <w:t xml:space="preserve">Ako </w:t>
      </w:r>
      <w:r w:rsidR="007854CE">
        <w:rPr>
          <w:noProof/>
          <w:szCs w:val="22"/>
        </w:rPr>
        <w:t>po</w:t>
      </w:r>
      <w:r w:rsidR="00857222">
        <w:rPr>
          <w:noProof/>
          <w:szCs w:val="22"/>
        </w:rPr>
        <w:t>užívať</w:t>
      </w:r>
      <w:r w:rsidRPr="00D369C9">
        <w:rPr>
          <w:noProof/>
          <w:szCs w:val="22"/>
        </w:rPr>
        <w:t xml:space="preserve"> </w:t>
      </w:r>
      <w:r w:rsidR="00857222" w:rsidRPr="00857222">
        <w:rPr>
          <w:bCs/>
          <w:szCs w:val="22"/>
        </w:rPr>
        <w:t>Micafungin Olikla</w:t>
      </w:r>
    </w:p>
    <w:p w14:paraId="30A46F9B" w14:textId="77777777" w:rsidR="00780926" w:rsidRPr="00D369C9" w:rsidRDefault="00386B19" w:rsidP="001967D9">
      <w:pPr>
        <w:ind w:right="-29"/>
        <w:rPr>
          <w:noProof/>
          <w:szCs w:val="22"/>
        </w:rPr>
      </w:pPr>
      <w:r w:rsidRPr="00D369C9">
        <w:rPr>
          <w:noProof/>
          <w:szCs w:val="22"/>
        </w:rPr>
        <w:t>4.</w:t>
      </w:r>
      <w:r w:rsidRPr="00D369C9">
        <w:rPr>
          <w:noProof/>
          <w:szCs w:val="22"/>
        </w:rPr>
        <w:tab/>
        <w:t>Možné vedľajšie účinky</w:t>
      </w:r>
    </w:p>
    <w:p w14:paraId="2F5A54F1" w14:textId="77777777" w:rsidR="00780926" w:rsidRPr="00D369C9" w:rsidRDefault="00386B19" w:rsidP="001967D9">
      <w:pPr>
        <w:ind w:right="-29"/>
        <w:rPr>
          <w:noProof/>
          <w:szCs w:val="22"/>
        </w:rPr>
      </w:pPr>
      <w:r w:rsidRPr="00D369C9">
        <w:rPr>
          <w:noProof/>
          <w:szCs w:val="22"/>
        </w:rPr>
        <w:t>5.</w:t>
      </w:r>
      <w:r w:rsidRPr="00D369C9">
        <w:rPr>
          <w:noProof/>
          <w:szCs w:val="22"/>
        </w:rPr>
        <w:tab/>
        <w:t xml:space="preserve">Ako uchovávať </w:t>
      </w:r>
      <w:r w:rsidR="00857222" w:rsidRPr="00857222">
        <w:rPr>
          <w:bCs/>
          <w:szCs w:val="22"/>
        </w:rPr>
        <w:t>Micafungin Olikla</w:t>
      </w:r>
    </w:p>
    <w:p w14:paraId="37796DE7" w14:textId="77777777" w:rsidR="00780926" w:rsidRPr="00D369C9" w:rsidRDefault="00386B19" w:rsidP="001967D9">
      <w:pPr>
        <w:ind w:right="-29"/>
        <w:rPr>
          <w:noProof/>
          <w:szCs w:val="22"/>
        </w:rPr>
      </w:pPr>
      <w:r w:rsidRPr="00D369C9">
        <w:rPr>
          <w:noProof/>
          <w:szCs w:val="22"/>
        </w:rPr>
        <w:t>6.</w:t>
      </w:r>
      <w:r w:rsidRPr="00D369C9">
        <w:rPr>
          <w:noProof/>
          <w:szCs w:val="22"/>
        </w:rPr>
        <w:tab/>
      </w:r>
      <w:r w:rsidR="0015367B" w:rsidRPr="00D369C9">
        <w:rPr>
          <w:noProof/>
        </w:rPr>
        <w:t>Obsah balenia a</w:t>
      </w:r>
      <w:r w:rsidR="00FA099B" w:rsidRPr="00D369C9">
        <w:rPr>
          <w:noProof/>
        </w:rPr>
        <w:t> </w:t>
      </w:r>
      <w:r w:rsidR="0015367B" w:rsidRPr="00D369C9">
        <w:rPr>
          <w:noProof/>
        </w:rPr>
        <w:t>ďalšie</w:t>
      </w:r>
      <w:r w:rsidRPr="00D369C9">
        <w:rPr>
          <w:noProof/>
          <w:szCs w:val="22"/>
        </w:rPr>
        <w:t xml:space="preserve"> informácie</w:t>
      </w:r>
    </w:p>
    <w:p w14:paraId="487A1447" w14:textId="77777777" w:rsidR="00780926" w:rsidRDefault="00780926" w:rsidP="00D513D2">
      <w:pPr>
        <w:numPr>
          <w:ilvl w:val="12"/>
          <w:numId w:val="0"/>
        </w:numPr>
        <w:ind w:right="-2"/>
        <w:rPr>
          <w:noProof/>
          <w:szCs w:val="22"/>
        </w:rPr>
      </w:pPr>
    </w:p>
    <w:p w14:paraId="37A7E453" w14:textId="77777777" w:rsidR="003C2778" w:rsidRPr="00D369C9" w:rsidRDefault="003C2778" w:rsidP="00D513D2">
      <w:pPr>
        <w:numPr>
          <w:ilvl w:val="12"/>
          <w:numId w:val="0"/>
        </w:numPr>
        <w:ind w:right="-2"/>
        <w:rPr>
          <w:noProof/>
          <w:szCs w:val="22"/>
        </w:rPr>
      </w:pPr>
    </w:p>
    <w:p w14:paraId="0E68CE13" w14:textId="77777777" w:rsidR="00780926" w:rsidRPr="00D369C9" w:rsidRDefault="00386B19" w:rsidP="00D513D2">
      <w:pPr>
        <w:numPr>
          <w:ilvl w:val="12"/>
          <w:numId w:val="0"/>
        </w:numPr>
        <w:ind w:left="567" w:right="-2" w:hanging="567"/>
        <w:outlineLvl w:val="0"/>
        <w:rPr>
          <w:noProof/>
          <w:szCs w:val="22"/>
        </w:rPr>
      </w:pPr>
      <w:r w:rsidRPr="00D369C9">
        <w:rPr>
          <w:b/>
          <w:noProof/>
          <w:szCs w:val="22"/>
        </w:rPr>
        <w:t>1.</w:t>
      </w:r>
      <w:r w:rsidRPr="00D369C9">
        <w:rPr>
          <w:b/>
          <w:noProof/>
          <w:szCs w:val="22"/>
        </w:rPr>
        <w:tab/>
      </w:r>
      <w:r w:rsidR="00486C3D" w:rsidRPr="00D369C9">
        <w:rPr>
          <w:b/>
          <w:noProof/>
        </w:rPr>
        <w:t>Čo</w:t>
      </w:r>
      <w:r w:rsidR="00486C3D" w:rsidRPr="00D369C9">
        <w:rPr>
          <w:b/>
        </w:rPr>
        <w:t xml:space="preserve"> je </w:t>
      </w:r>
      <w:r w:rsidR="00857222" w:rsidRPr="00857222">
        <w:rPr>
          <w:b/>
          <w:bCs/>
          <w:szCs w:val="22"/>
        </w:rPr>
        <w:t>Micafungin Olikla</w:t>
      </w:r>
      <w:r w:rsidR="00857222" w:rsidRPr="00857222">
        <w:rPr>
          <w:noProof/>
          <w:szCs w:val="22"/>
        </w:rPr>
        <w:t xml:space="preserve"> </w:t>
      </w:r>
      <w:r w:rsidR="00486C3D" w:rsidRPr="00D369C9">
        <w:rPr>
          <w:b/>
          <w:noProof/>
        </w:rPr>
        <w:t>a </w:t>
      </w:r>
      <w:r w:rsidR="00486C3D" w:rsidRPr="00D369C9">
        <w:rPr>
          <w:b/>
        </w:rPr>
        <w:t xml:space="preserve">na </w:t>
      </w:r>
      <w:r w:rsidR="00486C3D" w:rsidRPr="00D369C9">
        <w:rPr>
          <w:b/>
          <w:noProof/>
        </w:rPr>
        <w:t>čo sa používa</w:t>
      </w:r>
    </w:p>
    <w:p w14:paraId="65B6600E" w14:textId="77777777" w:rsidR="00780926" w:rsidRPr="00D369C9" w:rsidRDefault="00780926" w:rsidP="00B13F68">
      <w:pPr>
        <w:numPr>
          <w:ilvl w:val="12"/>
          <w:numId w:val="0"/>
        </w:numPr>
        <w:ind w:right="-2"/>
        <w:rPr>
          <w:noProof/>
          <w:szCs w:val="22"/>
        </w:rPr>
      </w:pPr>
    </w:p>
    <w:p w14:paraId="208FD8EC" w14:textId="77777777" w:rsidR="00857222" w:rsidRDefault="00F85745" w:rsidP="003A6469">
      <w:pPr>
        <w:pStyle w:val="Default"/>
        <w:rPr>
          <w:sz w:val="22"/>
          <w:szCs w:val="22"/>
          <w:lang w:val="sk-SK"/>
        </w:rPr>
      </w:pPr>
      <w:r w:rsidRPr="00D369C9">
        <w:rPr>
          <w:sz w:val="22"/>
          <w:szCs w:val="22"/>
          <w:lang w:val="sk-SK"/>
        </w:rPr>
        <w:t>Micafungin Olikla</w:t>
      </w:r>
      <w:r w:rsidR="003A6469" w:rsidRPr="00D369C9">
        <w:rPr>
          <w:sz w:val="22"/>
          <w:szCs w:val="22"/>
          <w:lang w:val="sk-SK"/>
        </w:rPr>
        <w:t xml:space="preserve"> obsahuje liečivo mikafungín. </w:t>
      </w:r>
      <w:r w:rsidRPr="00D369C9">
        <w:rPr>
          <w:sz w:val="22"/>
          <w:szCs w:val="22"/>
          <w:lang w:val="sk-SK"/>
        </w:rPr>
        <w:t>Micafungin Olikla</w:t>
      </w:r>
      <w:r w:rsidR="003A6469" w:rsidRPr="00D369C9">
        <w:rPr>
          <w:sz w:val="22"/>
          <w:szCs w:val="22"/>
          <w:lang w:val="sk-SK"/>
        </w:rPr>
        <w:t xml:space="preserve"> patrí medzi antimykotické lieky, pretože sa používa na liečbu in</w:t>
      </w:r>
      <w:r w:rsidR="00857222">
        <w:rPr>
          <w:sz w:val="22"/>
          <w:szCs w:val="22"/>
          <w:lang w:val="sk-SK"/>
        </w:rPr>
        <w:t>fekcií spôsobených bunkami húb.</w:t>
      </w:r>
    </w:p>
    <w:p w14:paraId="4981956C" w14:textId="78AFABC9" w:rsidR="00857222" w:rsidRDefault="00F85745" w:rsidP="003A6469">
      <w:pPr>
        <w:pStyle w:val="Default"/>
        <w:rPr>
          <w:sz w:val="22"/>
          <w:szCs w:val="22"/>
          <w:lang w:val="sk-SK"/>
        </w:rPr>
      </w:pPr>
      <w:r w:rsidRPr="00D369C9">
        <w:rPr>
          <w:sz w:val="22"/>
          <w:szCs w:val="22"/>
          <w:lang w:val="sk-SK"/>
        </w:rPr>
        <w:t>Micafungin Olikla</w:t>
      </w:r>
      <w:r w:rsidR="003A6469" w:rsidRPr="00D369C9">
        <w:rPr>
          <w:sz w:val="22"/>
          <w:szCs w:val="22"/>
          <w:lang w:val="sk-SK"/>
        </w:rPr>
        <w:t xml:space="preserve"> sa používa na liečbu hubových infekcií spôsobených bunkami húb alebo bunkami kvas</w:t>
      </w:r>
      <w:r w:rsidR="00857222">
        <w:rPr>
          <w:sz w:val="22"/>
          <w:szCs w:val="22"/>
          <w:lang w:val="sk-SK"/>
        </w:rPr>
        <w:t xml:space="preserve">iniek, ktoré sa </w:t>
      </w:r>
      <w:r w:rsidR="00CB0B9E">
        <w:rPr>
          <w:sz w:val="22"/>
          <w:szCs w:val="22"/>
          <w:lang w:val="sk-SK"/>
        </w:rPr>
        <w:t>nazývajú</w:t>
      </w:r>
      <w:r w:rsidR="00857222">
        <w:rPr>
          <w:sz w:val="22"/>
          <w:szCs w:val="22"/>
          <w:lang w:val="sk-SK"/>
        </w:rPr>
        <w:t xml:space="preserve"> </w:t>
      </w:r>
      <w:r w:rsidR="00857222" w:rsidRPr="00857222">
        <w:rPr>
          <w:i/>
          <w:sz w:val="22"/>
          <w:szCs w:val="22"/>
          <w:lang w:val="sk-SK"/>
        </w:rPr>
        <w:t>Candida</w:t>
      </w:r>
      <w:r w:rsidR="00857222">
        <w:rPr>
          <w:sz w:val="22"/>
          <w:szCs w:val="22"/>
          <w:lang w:val="sk-SK"/>
        </w:rPr>
        <w:t>.</w:t>
      </w:r>
    </w:p>
    <w:p w14:paraId="0B4E3936" w14:textId="77777777" w:rsidR="003A6469" w:rsidRPr="00D369C9" w:rsidRDefault="00F85745" w:rsidP="003A6469">
      <w:pPr>
        <w:pStyle w:val="Default"/>
        <w:rPr>
          <w:sz w:val="22"/>
          <w:szCs w:val="22"/>
          <w:lang w:val="sk-SK"/>
        </w:rPr>
      </w:pPr>
      <w:r w:rsidRPr="00D369C9">
        <w:rPr>
          <w:sz w:val="22"/>
          <w:szCs w:val="22"/>
          <w:lang w:val="sk-SK"/>
        </w:rPr>
        <w:t>Micafungin Olikla</w:t>
      </w:r>
      <w:r w:rsidR="003A6469" w:rsidRPr="00D369C9">
        <w:rPr>
          <w:sz w:val="22"/>
          <w:szCs w:val="22"/>
          <w:lang w:val="sk-SK"/>
        </w:rPr>
        <w:t xml:space="preserve"> je účinný na liečbu systémových infekcií (to sú také, ktoré prenikli dovnútra tela). Zasahuje do vytvárania jednej z častí bunkovej steny húb. Pre život a rast húb je potrebná neporušená bunková stena. </w:t>
      </w:r>
      <w:r w:rsidRPr="00D369C9">
        <w:rPr>
          <w:sz w:val="22"/>
          <w:szCs w:val="22"/>
          <w:lang w:val="sk-SK"/>
        </w:rPr>
        <w:t>Micafungin Olikla</w:t>
      </w:r>
      <w:r w:rsidR="003A6469" w:rsidRPr="00D369C9">
        <w:rPr>
          <w:sz w:val="22"/>
          <w:szCs w:val="22"/>
          <w:lang w:val="sk-SK"/>
        </w:rPr>
        <w:t xml:space="preserve"> spôsobuje poruchy v ich bunkovej stene, čo vedie k neschopnosti húb žiť a rásť. </w:t>
      </w:r>
    </w:p>
    <w:p w14:paraId="52F59273" w14:textId="77777777" w:rsidR="00857222" w:rsidRDefault="00857222" w:rsidP="003A6469">
      <w:pPr>
        <w:pStyle w:val="Default"/>
        <w:rPr>
          <w:sz w:val="22"/>
          <w:szCs w:val="22"/>
          <w:lang w:val="sk-SK"/>
        </w:rPr>
      </w:pPr>
    </w:p>
    <w:p w14:paraId="32002AB5" w14:textId="77777777" w:rsidR="003A6469" w:rsidRPr="00D369C9" w:rsidRDefault="003A6469" w:rsidP="003A6469">
      <w:pPr>
        <w:pStyle w:val="Default"/>
        <w:rPr>
          <w:sz w:val="22"/>
          <w:szCs w:val="22"/>
          <w:lang w:val="sk-SK"/>
        </w:rPr>
      </w:pPr>
      <w:r w:rsidRPr="00D369C9">
        <w:rPr>
          <w:sz w:val="22"/>
          <w:szCs w:val="22"/>
          <w:lang w:val="sk-SK"/>
        </w:rPr>
        <w:t xml:space="preserve">Váš lekár vám predpíše </w:t>
      </w:r>
      <w:r w:rsidR="00F85745" w:rsidRPr="00D369C9">
        <w:rPr>
          <w:sz w:val="22"/>
          <w:szCs w:val="22"/>
          <w:lang w:val="sk-SK"/>
        </w:rPr>
        <w:t>Micafungin Olikla</w:t>
      </w:r>
      <w:r w:rsidRPr="00D369C9">
        <w:rPr>
          <w:sz w:val="22"/>
          <w:szCs w:val="22"/>
          <w:lang w:val="sk-SK"/>
        </w:rPr>
        <w:t xml:space="preserve"> v nasledujúcich situáciách, ak nie je dostupná iná vhodná antimykotická liečba (pozri časť 2): </w:t>
      </w:r>
    </w:p>
    <w:p w14:paraId="4B732EEE" w14:textId="065E3EFA" w:rsidR="003A6469" w:rsidRDefault="003A6469" w:rsidP="00903692">
      <w:pPr>
        <w:pStyle w:val="Default"/>
        <w:numPr>
          <w:ilvl w:val="0"/>
          <w:numId w:val="28"/>
        </w:numPr>
        <w:ind w:left="567" w:hanging="567"/>
        <w:rPr>
          <w:sz w:val="22"/>
          <w:szCs w:val="22"/>
          <w:lang w:val="sk-SK"/>
        </w:rPr>
      </w:pPr>
      <w:r w:rsidRPr="00D369C9">
        <w:rPr>
          <w:sz w:val="22"/>
          <w:szCs w:val="22"/>
          <w:lang w:val="sk-SK"/>
        </w:rPr>
        <w:t xml:space="preserve">Na liečbu dospelých, dospievajúcich a detí vrátane novorodencov so závažnou hubovou infekciou, ktorá sa </w:t>
      </w:r>
      <w:r w:rsidR="00CB0B9E">
        <w:rPr>
          <w:sz w:val="22"/>
          <w:szCs w:val="22"/>
          <w:lang w:val="sk-SK"/>
        </w:rPr>
        <w:t>nazýva</w:t>
      </w:r>
      <w:r w:rsidRPr="00D369C9">
        <w:rPr>
          <w:sz w:val="22"/>
          <w:szCs w:val="22"/>
          <w:lang w:val="sk-SK"/>
        </w:rPr>
        <w:t xml:space="preserve"> invazívna kandidóza (infekcia,</w:t>
      </w:r>
      <w:r w:rsidR="00857222">
        <w:rPr>
          <w:sz w:val="22"/>
          <w:szCs w:val="22"/>
          <w:lang w:val="sk-SK"/>
        </w:rPr>
        <w:t xml:space="preserve"> ktorá prenikla dovnútra tela).</w:t>
      </w:r>
    </w:p>
    <w:p w14:paraId="1CDC3DC0" w14:textId="77777777" w:rsidR="003A6469" w:rsidRPr="00857222" w:rsidRDefault="003A6469" w:rsidP="00903692">
      <w:pPr>
        <w:pStyle w:val="Default"/>
        <w:numPr>
          <w:ilvl w:val="0"/>
          <w:numId w:val="28"/>
        </w:numPr>
        <w:ind w:left="567" w:hanging="567"/>
        <w:rPr>
          <w:sz w:val="22"/>
          <w:szCs w:val="22"/>
          <w:lang w:val="sk-SK"/>
        </w:rPr>
      </w:pPr>
      <w:r w:rsidRPr="00857222">
        <w:rPr>
          <w:sz w:val="22"/>
          <w:szCs w:val="22"/>
          <w:lang w:val="sk-SK"/>
        </w:rPr>
        <w:t xml:space="preserve">Na liečbu hubovej infekcie pažeráka (ezofágu) u dospelých a dospievajúcich vo veku </w:t>
      </w:r>
      <w:r w:rsidRPr="00857222">
        <w:rPr>
          <w:b/>
          <w:bCs/>
          <w:sz w:val="22"/>
          <w:szCs w:val="22"/>
          <w:lang w:val="sk-SK"/>
        </w:rPr>
        <w:t xml:space="preserve">≥ </w:t>
      </w:r>
      <w:r w:rsidRPr="00857222">
        <w:rPr>
          <w:sz w:val="22"/>
          <w:szCs w:val="22"/>
          <w:lang w:val="sk-SK"/>
        </w:rPr>
        <w:t>16 rokov, ak je vhodná liečba podaním do žily (intravenózne)</w:t>
      </w:r>
      <w:r w:rsidRPr="00857222">
        <w:rPr>
          <w:i/>
          <w:iCs/>
          <w:sz w:val="22"/>
          <w:szCs w:val="22"/>
          <w:lang w:val="sk-SK"/>
        </w:rPr>
        <w:t>.</w:t>
      </w:r>
    </w:p>
    <w:p w14:paraId="4839A7B2" w14:textId="77777777" w:rsidR="003A6469" w:rsidRPr="00857222" w:rsidRDefault="003A6469" w:rsidP="00903692">
      <w:pPr>
        <w:pStyle w:val="Default"/>
        <w:numPr>
          <w:ilvl w:val="0"/>
          <w:numId w:val="28"/>
        </w:numPr>
        <w:ind w:left="567" w:hanging="567"/>
        <w:rPr>
          <w:sz w:val="22"/>
          <w:szCs w:val="22"/>
          <w:lang w:val="sk-SK"/>
        </w:rPr>
      </w:pPr>
      <w:r w:rsidRPr="00857222">
        <w:rPr>
          <w:sz w:val="22"/>
          <w:szCs w:val="22"/>
          <w:lang w:val="sk-SK"/>
        </w:rPr>
        <w:t xml:space="preserve">Na prevenciu infekcie kmeňom </w:t>
      </w:r>
      <w:r w:rsidRPr="00857222">
        <w:rPr>
          <w:i/>
          <w:iCs/>
          <w:sz w:val="22"/>
          <w:szCs w:val="22"/>
          <w:lang w:val="sk-SK"/>
        </w:rPr>
        <w:t xml:space="preserve">Candida </w:t>
      </w:r>
      <w:r w:rsidRPr="00857222">
        <w:rPr>
          <w:sz w:val="22"/>
          <w:szCs w:val="22"/>
          <w:lang w:val="sk-SK"/>
        </w:rPr>
        <w:t xml:space="preserve">u pacientov s transplantáciou kostnej drene alebo v prípade pacientov, u ktorých sa predpokladá, že budú mať neutropéniu (nízke hladiny neutrofilov, typ bielych krviniek) počas 10 dní alebo dlhšie. </w:t>
      </w:r>
    </w:p>
    <w:p w14:paraId="66E3334D" w14:textId="77777777" w:rsidR="00780926" w:rsidRDefault="00780926" w:rsidP="00B13F68">
      <w:pPr>
        <w:numPr>
          <w:ilvl w:val="12"/>
          <w:numId w:val="0"/>
        </w:numPr>
        <w:ind w:right="-2"/>
        <w:rPr>
          <w:noProof/>
          <w:szCs w:val="22"/>
        </w:rPr>
      </w:pPr>
    </w:p>
    <w:p w14:paraId="3EEF039E" w14:textId="77777777" w:rsidR="003C2778" w:rsidRPr="00D369C9" w:rsidRDefault="003C2778" w:rsidP="00B13F68">
      <w:pPr>
        <w:numPr>
          <w:ilvl w:val="12"/>
          <w:numId w:val="0"/>
        </w:numPr>
        <w:ind w:right="-2"/>
        <w:rPr>
          <w:noProof/>
          <w:szCs w:val="22"/>
        </w:rPr>
      </w:pPr>
    </w:p>
    <w:p w14:paraId="3533F06F" w14:textId="353E545B" w:rsidR="00780926" w:rsidRPr="00857222" w:rsidRDefault="00386B19" w:rsidP="00223E9F">
      <w:pPr>
        <w:keepNext/>
        <w:numPr>
          <w:ilvl w:val="12"/>
          <w:numId w:val="0"/>
        </w:numPr>
        <w:ind w:left="567" w:right="-2" w:hanging="567"/>
        <w:outlineLvl w:val="0"/>
        <w:rPr>
          <w:b/>
          <w:noProof/>
          <w:szCs w:val="22"/>
        </w:rPr>
      </w:pPr>
      <w:r w:rsidRPr="00857222">
        <w:rPr>
          <w:b/>
          <w:noProof/>
          <w:szCs w:val="22"/>
        </w:rPr>
        <w:t>2.</w:t>
      </w:r>
      <w:r w:rsidRPr="00857222">
        <w:rPr>
          <w:b/>
          <w:noProof/>
          <w:szCs w:val="22"/>
        </w:rPr>
        <w:tab/>
      </w:r>
      <w:r w:rsidR="00E13A3E" w:rsidRPr="00857222">
        <w:rPr>
          <w:b/>
          <w:noProof/>
        </w:rPr>
        <w:t>Čo potrebuje</w:t>
      </w:r>
      <w:r w:rsidR="00282559" w:rsidRPr="00857222">
        <w:rPr>
          <w:b/>
          <w:noProof/>
        </w:rPr>
        <w:t>te</w:t>
      </w:r>
      <w:r w:rsidR="00E13A3E" w:rsidRPr="00857222">
        <w:rPr>
          <w:b/>
          <w:noProof/>
        </w:rPr>
        <w:t xml:space="preserve"> vedieť </w:t>
      </w:r>
      <w:r w:rsidR="00671E24" w:rsidRPr="00857222">
        <w:rPr>
          <w:b/>
          <w:noProof/>
        </w:rPr>
        <w:t>predtým</w:t>
      </w:r>
      <w:r w:rsidR="00E13A3E" w:rsidRPr="00857222">
        <w:rPr>
          <w:b/>
          <w:noProof/>
        </w:rPr>
        <w:t xml:space="preserve">, </w:t>
      </w:r>
      <w:r w:rsidR="00857222" w:rsidRPr="00857222">
        <w:rPr>
          <w:b/>
          <w:noProof/>
        </w:rPr>
        <w:t xml:space="preserve">ako </w:t>
      </w:r>
      <w:r w:rsidR="00700749">
        <w:rPr>
          <w:b/>
          <w:noProof/>
        </w:rPr>
        <w:t>po</w:t>
      </w:r>
      <w:r w:rsidR="00E13A3E" w:rsidRPr="00857222">
        <w:rPr>
          <w:b/>
          <w:noProof/>
        </w:rPr>
        <w:t>užijete</w:t>
      </w:r>
      <w:r w:rsidR="00857222" w:rsidRPr="00857222">
        <w:rPr>
          <w:b/>
          <w:noProof/>
          <w:szCs w:val="22"/>
        </w:rPr>
        <w:t xml:space="preserve"> </w:t>
      </w:r>
      <w:r w:rsidR="00857222" w:rsidRPr="00857222">
        <w:rPr>
          <w:b/>
          <w:bCs/>
          <w:szCs w:val="22"/>
        </w:rPr>
        <w:t>Micafungin Olikla</w:t>
      </w:r>
    </w:p>
    <w:p w14:paraId="249B9589" w14:textId="77777777" w:rsidR="00780926" w:rsidRPr="00D369C9" w:rsidRDefault="00780926" w:rsidP="00223E9F">
      <w:pPr>
        <w:keepNext/>
        <w:numPr>
          <w:ilvl w:val="12"/>
          <w:numId w:val="0"/>
        </w:numPr>
        <w:ind w:right="-2"/>
        <w:rPr>
          <w:noProof/>
          <w:szCs w:val="22"/>
        </w:rPr>
      </w:pPr>
    </w:p>
    <w:p w14:paraId="7FC47FFC" w14:textId="63BA8B03" w:rsidR="00780926" w:rsidRPr="00857222" w:rsidRDefault="00386B19" w:rsidP="00223E9F">
      <w:pPr>
        <w:keepNext/>
        <w:numPr>
          <w:ilvl w:val="12"/>
          <w:numId w:val="0"/>
        </w:numPr>
        <w:outlineLvl w:val="0"/>
        <w:rPr>
          <w:b/>
          <w:noProof/>
          <w:szCs w:val="22"/>
        </w:rPr>
      </w:pPr>
      <w:r w:rsidRPr="00857222">
        <w:rPr>
          <w:b/>
          <w:noProof/>
          <w:szCs w:val="22"/>
        </w:rPr>
        <w:t>Ne</w:t>
      </w:r>
      <w:r w:rsidR="00C2732A">
        <w:rPr>
          <w:b/>
          <w:noProof/>
          <w:szCs w:val="22"/>
        </w:rPr>
        <w:t>po</w:t>
      </w:r>
      <w:r w:rsidRPr="00857222">
        <w:rPr>
          <w:b/>
          <w:noProof/>
          <w:szCs w:val="22"/>
        </w:rPr>
        <w:t>užívajte</w:t>
      </w:r>
      <w:r w:rsidR="00857222" w:rsidRPr="00857222">
        <w:rPr>
          <w:b/>
          <w:noProof/>
          <w:szCs w:val="22"/>
        </w:rPr>
        <w:t xml:space="preserve"> </w:t>
      </w:r>
      <w:r w:rsidR="00857222" w:rsidRPr="00857222">
        <w:rPr>
          <w:b/>
          <w:bCs/>
          <w:szCs w:val="22"/>
        </w:rPr>
        <w:t>Micafungin Olikla</w:t>
      </w:r>
    </w:p>
    <w:p w14:paraId="306ED0DF" w14:textId="16AAE036" w:rsidR="003A6469" w:rsidRDefault="00857222" w:rsidP="00B13F68">
      <w:pPr>
        <w:numPr>
          <w:ilvl w:val="12"/>
          <w:numId w:val="0"/>
        </w:numPr>
        <w:ind w:left="567" w:hanging="567"/>
        <w:rPr>
          <w:szCs w:val="22"/>
        </w:rPr>
      </w:pPr>
      <w:r>
        <w:rPr>
          <w:noProof/>
          <w:szCs w:val="22"/>
        </w:rPr>
        <w:t>-</w:t>
      </w:r>
      <w:r>
        <w:rPr>
          <w:noProof/>
          <w:szCs w:val="22"/>
        </w:rPr>
        <w:tab/>
      </w:r>
      <w:r w:rsidR="003A6469" w:rsidRPr="00D369C9">
        <w:rPr>
          <w:szCs w:val="22"/>
        </w:rPr>
        <w:t>ak ste alergický na mikafungín</w:t>
      </w:r>
      <w:r w:rsidR="00C2732A">
        <w:rPr>
          <w:szCs w:val="22"/>
        </w:rPr>
        <w:t xml:space="preserve">, </w:t>
      </w:r>
      <w:r w:rsidR="003A6469" w:rsidRPr="00D369C9">
        <w:rPr>
          <w:szCs w:val="22"/>
        </w:rPr>
        <w:t>iné echinokandíny (</w:t>
      </w:r>
      <w:r w:rsidR="00C2732A">
        <w:rPr>
          <w:szCs w:val="22"/>
        </w:rPr>
        <w:t>anidulafungín alebo kaspofungín)</w:t>
      </w:r>
      <w:r w:rsidR="003A6469" w:rsidRPr="00D369C9">
        <w:rPr>
          <w:szCs w:val="22"/>
        </w:rPr>
        <w:t xml:space="preserve"> alebo na ktorúkoľvek z ďalších zložiek tohto lieku (uvedených v časti 6).</w:t>
      </w:r>
    </w:p>
    <w:p w14:paraId="264FCB43" w14:textId="77777777" w:rsidR="00780926" w:rsidRPr="00D369C9" w:rsidRDefault="00780926" w:rsidP="00BF0071">
      <w:pPr>
        <w:numPr>
          <w:ilvl w:val="12"/>
          <w:numId w:val="0"/>
        </w:numPr>
        <w:ind w:right="-2"/>
        <w:rPr>
          <w:noProof/>
          <w:szCs w:val="22"/>
        </w:rPr>
      </w:pPr>
    </w:p>
    <w:p w14:paraId="5E35916B" w14:textId="77777777" w:rsidR="00F00D87" w:rsidRPr="00D369C9" w:rsidRDefault="00386B19" w:rsidP="003021DE">
      <w:pPr>
        <w:numPr>
          <w:ilvl w:val="12"/>
          <w:numId w:val="0"/>
        </w:numPr>
        <w:ind w:right="-2"/>
        <w:outlineLvl w:val="0"/>
        <w:rPr>
          <w:noProof/>
          <w:szCs w:val="22"/>
        </w:rPr>
      </w:pPr>
      <w:r w:rsidRPr="00D369C9">
        <w:rPr>
          <w:b/>
          <w:noProof/>
          <w:szCs w:val="22"/>
        </w:rPr>
        <w:t>Upozornenia a opatrenia</w:t>
      </w:r>
    </w:p>
    <w:p w14:paraId="4818AC08" w14:textId="3B51A52D" w:rsidR="00857222" w:rsidRPr="003C3F19" w:rsidRDefault="00857222" w:rsidP="00857222">
      <w:pPr>
        <w:pBdr>
          <w:top w:val="single" w:sz="4" w:space="1" w:color="auto"/>
          <w:left w:val="single" w:sz="4" w:space="4" w:color="auto"/>
          <w:bottom w:val="single" w:sz="4" w:space="1" w:color="auto"/>
          <w:right w:val="single" w:sz="4" w:space="4" w:color="auto"/>
        </w:pBdr>
        <w:ind w:left="0" w:firstLine="0"/>
        <w:jc w:val="both"/>
        <w:rPr>
          <w:szCs w:val="22"/>
          <w:lang w:val="en-US"/>
        </w:rPr>
      </w:pPr>
      <w:r>
        <w:rPr>
          <w:szCs w:val="22"/>
        </w:rPr>
        <w:t xml:space="preserve">Dlhodobá liečba mikafungínom u potkanov viedla k poškodeniu pečene a následným nádorom pečene. Možné riziko vzniku nádorov pečene u ľudí nie je známe, váš lekár posúdi prínosy a riziká liečby mikafungínom pred začatím vašej liečby. Povedzte, prosím, svojmu lekárovi, ak máte </w:t>
      </w:r>
      <w:r w:rsidR="00FB5FE7">
        <w:rPr>
          <w:szCs w:val="22"/>
        </w:rPr>
        <w:t>zá</w:t>
      </w:r>
      <w:r>
        <w:rPr>
          <w:szCs w:val="22"/>
        </w:rPr>
        <w:t>v</w:t>
      </w:r>
      <w:r w:rsidR="00FB5FE7">
        <w:rPr>
          <w:szCs w:val="22"/>
        </w:rPr>
        <w:t>a</w:t>
      </w:r>
      <w:r>
        <w:rPr>
          <w:szCs w:val="22"/>
        </w:rPr>
        <w:t>žn</w:t>
      </w:r>
      <w:r w:rsidR="00FB5FE7">
        <w:rPr>
          <w:szCs w:val="22"/>
        </w:rPr>
        <w:t>é</w:t>
      </w:r>
      <w:r>
        <w:rPr>
          <w:szCs w:val="22"/>
        </w:rPr>
        <w:t xml:space="preserve"> ťažkosti s pečeňou (napr. zlyhávanie alebo zápal pečene) alebo </w:t>
      </w:r>
      <w:r w:rsidR="00FB5FE7">
        <w:rPr>
          <w:szCs w:val="22"/>
        </w:rPr>
        <w:t>ste mali</w:t>
      </w:r>
      <w:r>
        <w:rPr>
          <w:szCs w:val="22"/>
        </w:rPr>
        <w:t xml:space="preserve"> pečeňové testy mimo normy. Počas liečby budú funkcie vašej pečene podrobnejšie sledované.</w:t>
      </w:r>
    </w:p>
    <w:p w14:paraId="489EA6E0" w14:textId="77777777" w:rsidR="00F00D87" w:rsidRPr="00D369C9" w:rsidRDefault="00386B19" w:rsidP="003021DE">
      <w:pPr>
        <w:numPr>
          <w:ilvl w:val="12"/>
          <w:numId w:val="0"/>
        </w:numPr>
        <w:rPr>
          <w:noProof/>
          <w:szCs w:val="22"/>
        </w:rPr>
      </w:pPr>
      <w:r w:rsidRPr="00D369C9">
        <w:rPr>
          <w:noProof/>
          <w:szCs w:val="22"/>
        </w:rPr>
        <w:lastRenderedPageBreak/>
        <w:t>Predtým, ako začnete používať</w:t>
      </w:r>
      <w:r w:rsidR="003A6469" w:rsidRPr="00D369C9">
        <w:rPr>
          <w:noProof/>
          <w:szCs w:val="22"/>
        </w:rPr>
        <w:t xml:space="preserve"> </w:t>
      </w:r>
      <w:r w:rsidR="00F85745" w:rsidRPr="00D369C9">
        <w:rPr>
          <w:noProof/>
          <w:szCs w:val="22"/>
        </w:rPr>
        <w:t>Micafungin Olikla</w:t>
      </w:r>
      <w:r w:rsidRPr="00D369C9">
        <w:rPr>
          <w:noProof/>
          <w:szCs w:val="22"/>
        </w:rPr>
        <w:t>, obráťte</w:t>
      </w:r>
      <w:r w:rsidR="0049191E" w:rsidRPr="00D369C9">
        <w:rPr>
          <w:noProof/>
          <w:szCs w:val="22"/>
        </w:rPr>
        <w:t xml:space="preserve"> sa na svojho lekára </w:t>
      </w:r>
      <w:r w:rsidR="003A6469" w:rsidRPr="00D369C9">
        <w:rPr>
          <w:noProof/>
          <w:szCs w:val="22"/>
        </w:rPr>
        <w:t xml:space="preserve">alebo </w:t>
      </w:r>
      <w:r w:rsidR="0049191E" w:rsidRPr="00D369C9">
        <w:rPr>
          <w:noProof/>
          <w:szCs w:val="22"/>
        </w:rPr>
        <w:t>lekárnika</w:t>
      </w:r>
      <w:r w:rsidR="003A6469" w:rsidRPr="00D369C9">
        <w:rPr>
          <w:noProof/>
          <w:szCs w:val="22"/>
        </w:rPr>
        <w:t>:</w:t>
      </w:r>
    </w:p>
    <w:p w14:paraId="0974BDA3" w14:textId="77777777" w:rsidR="00857222" w:rsidRDefault="003A6469" w:rsidP="00857222">
      <w:pPr>
        <w:pStyle w:val="Default"/>
        <w:numPr>
          <w:ilvl w:val="0"/>
          <w:numId w:val="17"/>
        </w:numPr>
        <w:ind w:left="426" w:hanging="426"/>
        <w:rPr>
          <w:sz w:val="22"/>
          <w:szCs w:val="22"/>
          <w:lang w:val="sk-SK"/>
        </w:rPr>
      </w:pPr>
      <w:r w:rsidRPr="00D369C9">
        <w:rPr>
          <w:sz w:val="22"/>
          <w:szCs w:val="22"/>
          <w:lang w:val="sk-SK"/>
        </w:rPr>
        <w:t>ak ste alergický na akýkoľvek liek</w:t>
      </w:r>
    </w:p>
    <w:p w14:paraId="5E9BDD05" w14:textId="77777777" w:rsidR="00857222" w:rsidRDefault="003A6469" w:rsidP="00857222">
      <w:pPr>
        <w:pStyle w:val="Default"/>
        <w:numPr>
          <w:ilvl w:val="0"/>
          <w:numId w:val="17"/>
        </w:numPr>
        <w:ind w:left="426" w:hanging="426"/>
        <w:rPr>
          <w:sz w:val="22"/>
          <w:szCs w:val="22"/>
          <w:lang w:val="sk-SK"/>
        </w:rPr>
      </w:pPr>
      <w:r w:rsidRPr="00857222">
        <w:rPr>
          <w:sz w:val="22"/>
          <w:szCs w:val="22"/>
          <w:lang w:val="sk-SK"/>
        </w:rPr>
        <w:t>ak máte hemolytickú anémiu (málokrvnosť v dôsledku rozpadu červených krviniek) alebo hemolý</w:t>
      </w:r>
      <w:r w:rsidR="00857222">
        <w:rPr>
          <w:sz w:val="22"/>
          <w:szCs w:val="22"/>
          <w:lang w:val="sk-SK"/>
        </w:rPr>
        <w:t>zu (rozpad červených krviniek).</w:t>
      </w:r>
    </w:p>
    <w:p w14:paraId="1C7AFB9C" w14:textId="77777777" w:rsidR="003A6469" w:rsidRPr="00857222" w:rsidRDefault="003A6469" w:rsidP="00857222">
      <w:pPr>
        <w:pStyle w:val="Default"/>
        <w:numPr>
          <w:ilvl w:val="0"/>
          <w:numId w:val="17"/>
        </w:numPr>
        <w:ind w:left="426" w:hanging="426"/>
        <w:rPr>
          <w:sz w:val="22"/>
          <w:szCs w:val="22"/>
          <w:lang w:val="sk-SK"/>
        </w:rPr>
      </w:pPr>
      <w:r w:rsidRPr="00857222">
        <w:rPr>
          <w:sz w:val="22"/>
          <w:szCs w:val="22"/>
          <w:lang w:val="sk-SK"/>
        </w:rPr>
        <w:t xml:space="preserve">ak máte ťažkosti s obličkami (napr. zlyhávanie obličiek alebo funkčný test obličiek mimo normy). V takom prípade sa váš lekár môže rozhodnúť podrobnejšie sledovať činnosť vašich obličiek. </w:t>
      </w:r>
    </w:p>
    <w:p w14:paraId="35134DA3" w14:textId="77777777" w:rsidR="00857222" w:rsidRDefault="00857222" w:rsidP="003A6469">
      <w:pPr>
        <w:numPr>
          <w:ilvl w:val="12"/>
          <w:numId w:val="0"/>
        </w:numPr>
        <w:rPr>
          <w:szCs w:val="22"/>
        </w:rPr>
      </w:pPr>
    </w:p>
    <w:p w14:paraId="4096485F" w14:textId="77777777" w:rsidR="003A6469" w:rsidRPr="00D369C9" w:rsidRDefault="003A6469" w:rsidP="003A6469">
      <w:pPr>
        <w:numPr>
          <w:ilvl w:val="12"/>
          <w:numId w:val="0"/>
        </w:numPr>
        <w:rPr>
          <w:noProof/>
          <w:szCs w:val="22"/>
        </w:rPr>
      </w:pPr>
      <w:r w:rsidRPr="00D369C9">
        <w:rPr>
          <w:szCs w:val="22"/>
        </w:rPr>
        <w:t>Mikafungín môže spôsobiť aj závažný zápal/vyrážky na koži a slizniciach (Stevensov-Johnsonov syndróm, toxická epidermálna nekrolýza).</w:t>
      </w:r>
    </w:p>
    <w:p w14:paraId="60633C67" w14:textId="77777777" w:rsidR="00F00D87" w:rsidRPr="00D369C9" w:rsidRDefault="00F00D87" w:rsidP="003021DE">
      <w:pPr>
        <w:numPr>
          <w:ilvl w:val="12"/>
          <w:numId w:val="0"/>
        </w:numPr>
        <w:ind w:right="-2"/>
        <w:rPr>
          <w:noProof/>
          <w:szCs w:val="22"/>
        </w:rPr>
      </w:pPr>
    </w:p>
    <w:p w14:paraId="5A1117BA" w14:textId="77777777" w:rsidR="00F00D87" w:rsidRPr="00D369C9" w:rsidRDefault="00386B19" w:rsidP="003021DE">
      <w:pPr>
        <w:numPr>
          <w:ilvl w:val="12"/>
          <w:numId w:val="0"/>
        </w:numPr>
        <w:ind w:right="-2"/>
        <w:rPr>
          <w:noProof/>
          <w:szCs w:val="22"/>
        </w:rPr>
      </w:pPr>
      <w:r w:rsidRPr="00D369C9">
        <w:rPr>
          <w:b/>
          <w:noProof/>
          <w:szCs w:val="22"/>
        </w:rPr>
        <w:t xml:space="preserve">Iné lieky a </w:t>
      </w:r>
      <w:r w:rsidR="00857222" w:rsidRPr="00857222">
        <w:rPr>
          <w:b/>
          <w:bCs/>
          <w:szCs w:val="22"/>
        </w:rPr>
        <w:t>Micafungin Olikla</w:t>
      </w:r>
    </w:p>
    <w:p w14:paraId="5CC83261" w14:textId="77777777" w:rsidR="003A6469" w:rsidRPr="00D369C9" w:rsidRDefault="003A6469" w:rsidP="003A6469">
      <w:pPr>
        <w:pStyle w:val="Default"/>
        <w:rPr>
          <w:sz w:val="22"/>
          <w:szCs w:val="22"/>
          <w:lang w:val="sk-SK"/>
        </w:rPr>
      </w:pPr>
      <w:r w:rsidRPr="00D369C9">
        <w:rPr>
          <w:sz w:val="22"/>
          <w:szCs w:val="22"/>
          <w:lang w:val="sk-SK"/>
        </w:rPr>
        <w:t xml:space="preserve">Ak teraz užívate, alebo ste v poslednom čase užívali, či práve budete užívať ďalšie lieky, povedzte to svojmu lekárovi alebo lekárnikovi. </w:t>
      </w:r>
    </w:p>
    <w:p w14:paraId="07419E17" w14:textId="77777777" w:rsidR="00857222" w:rsidRDefault="00857222" w:rsidP="003A6469">
      <w:pPr>
        <w:numPr>
          <w:ilvl w:val="12"/>
          <w:numId w:val="0"/>
        </w:numPr>
        <w:ind w:right="-2"/>
        <w:rPr>
          <w:szCs w:val="22"/>
        </w:rPr>
      </w:pPr>
    </w:p>
    <w:p w14:paraId="7B5A8C94" w14:textId="77777777" w:rsidR="00780926" w:rsidRPr="00D369C9" w:rsidRDefault="003A6469" w:rsidP="003A6469">
      <w:pPr>
        <w:numPr>
          <w:ilvl w:val="12"/>
          <w:numId w:val="0"/>
        </w:numPr>
        <w:ind w:right="-2"/>
        <w:rPr>
          <w:szCs w:val="22"/>
        </w:rPr>
      </w:pPr>
      <w:r w:rsidRPr="00D369C9">
        <w:rPr>
          <w:szCs w:val="22"/>
        </w:rPr>
        <w:t>Je veľmi dôležité povedať svojmu lekárovi, ak užívate amfotericín B deoxycholát alebo itrakonazol (antimykotikum), sirolimus (na potlačenie imunitného systému), alebo nifedipín (blokátor vápnikového kanála používaný na liečbu vysokého krvného tlaku). Váš lekár sa môže rozhodnúť upraviť dávky týchto liekov.</w:t>
      </w:r>
    </w:p>
    <w:p w14:paraId="5BCFFAC2" w14:textId="77777777" w:rsidR="003A6469" w:rsidRPr="00D369C9" w:rsidRDefault="003A6469" w:rsidP="003A6469">
      <w:pPr>
        <w:numPr>
          <w:ilvl w:val="12"/>
          <w:numId w:val="0"/>
        </w:numPr>
        <w:ind w:right="-2"/>
        <w:rPr>
          <w:noProof/>
          <w:szCs w:val="22"/>
        </w:rPr>
      </w:pPr>
    </w:p>
    <w:p w14:paraId="54D3BB05" w14:textId="77777777" w:rsidR="0025422C" w:rsidRPr="00D369C9" w:rsidRDefault="00857222" w:rsidP="003021DE">
      <w:pPr>
        <w:numPr>
          <w:ilvl w:val="12"/>
          <w:numId w:val="0"/>
        </w:numPr>
        <w:ind w:right="-2"/>
        <w:rPr>
          <w:b/>
          <w:noProof/>
          <w:szCs w:val="22"/>
        </w:rPr>
      </w:pPr>
      <w:r w:rsidRPr="00857222">
        <w:rPr>
          <w:b/>
          <w:bCs/>
          <w:szCs w:val="22"/>
        </w:rPr>
        <w:t>Micafungin Olikla</w:t>
      </w:r>
      <w:r w:rsidRPr="00D369C9">
        <w:rPr>
          <w:b/>
          <w:noProof/>
          <w:szCs w:val="22"/>
        </w:rPr>
        <w:t xml:space="preserve"> </w:t>
      </w:r>
      <w:r>
        <w:rPr>
          <w:b/>
          <w:noProof/>
          <w:szCs w:val="22"/>
        </w:rPr>
        <w:t>a </w:t>
      </w:r>
      <w:r w:rsidR="00386B19" w:rsidRPr="00D369C9">
        <w:rPr>
          <w:b/>
          <w:noProof/>
          <w:szCs w:val="22"/>
        </w:rPr>
        <w:t>jedlo</w:t>
      </w:r>
      <w:r>
        <w:rPr>
          <w:b/>
          <w:noProof/>
          <w:szCs w:val="22"/>
        </w:rPr>
        <w:t xml:space="preserve"> a </w:t>
      </w:r>
      <w:r w:rsidR="00386B19" w:rsidRPr="00D369C9">
        <w:rPr>
          <w:b/>
          <w:noProof/>
          <w:szCs w:val="22"/>
        </w:rPr>
        <w:t>nápoje</w:t>
      </w:r>
    </w:p>
    <w:p w14:paraId="59BA80C9" w14:textId="4B1031C0" w:rsidR="00780926" w:rsidRPr="00D369C9" w:rsidRDefault="003A6469" w:rsidP="003021DE">
      <w:pPr>
        <w:numPr>
          <w:ilvl w:val="12"/>
          <w:numId w:val="0"/>
        </w:numPr>
        <w:ind w:right="-2"/>
        <w:rPr>
          <w:noProof/>
          <w:szCs w:val="22"/>
        </w:rPr>
      </w:pPr>
      <w:r w:rsidRPr="00D369C9">
        <w:rPr>
          <w:szCs w:val="22"/>
        </w:rPr>
        <w:t xml:space="preserve">Keďže sa </w:t>
      </w:r>
      <w:r w:rsidR="00F85745" w:rsidRPr="00D369C9">
        <w:rPr>
          <w:szCs w:val="22"/>
        </w:rPr>
        <w:t>Micafungin Olikla</w:t>
      </w:r>
      <w:r w:rsidRPr="00D369C9">
        <w:rPr>
          <w:szCs w:val="22"/>
        </w:rPr>
        <w:t xml:space="preserve"> podáva </w:t>
      </w:r>
      <w:r w:rsidR="002B73E2">
        <w:rPr>
          <w:szCs w:val="22"/>
        </w:rPr>
        <w:t>intravenózne</w:t>
      </w:r>
      <w:r w:rsidRPr="00D369C9">
        <w:rPr>
          <w:szCs w:val="22"/>
        </w:rPr>
        <w:t xml:space="preserve"> (do žily), nie sú žiadne obmedzenia vzťahujúce sa k jedlu alebo nápojom.</w:t>
      </w:r>
    </w:p>
    <w:p w14:paraId="62EB9448" w14:textId="77777777" w:rsidR="003A6469" w:rsidRPr="00D369C9" w:rsidRDefault="003A6469" w:rsidP="003021DE">
      <w:pPr>
        <w:numPr>
          <w:ilvl w:val="12"/>
          <w:numId w:val="0"/>
        </w:numPr>
        <w:ind w:right="-2"/>
        <w:rPr>
          <w:noProof/>
          <w:szCs w:val="22"/>
        </w:rPr>
      </w:pPr>
    </w:p>
    <w:p w14:paraId="02A47244" w14:textId="77777777" w:rsidR="00780926" w:rsidRPr="00D369C9" w:rsidRDefault="00386B19" w:rsidP="003021DE">
      <w:pPr>
        <w:numPr>
          <w:ilvl w:val="12"/>
          <w:numId w:val="0"/>
        </w:numPr>
        <w:ind w:right="-2"/>
        <w:outlineLvl w:val="0"/>
        <w:rPr>
          <w:b/>
          <w:noProof/>
          <w:szCs w:val="22"/>
        </w:rPr>
      </w:pPr>
      <w:r w:rsidRPr="00D369C9">
        <w:rPr>
          <w:b/>
          <w:noProof/>
          <w:szCs w:val="22"/>
        </w:rPr>
        <w:t xml:space="preserve">Tehotenstvo </w:t>
      </w:r>
      <w:r w:rsidR="00857222">
        <w:rPr>
          <w:b/>
          <w:noProof/>
          <w:szCs w:val="22"/>
        </w:rPr>
        <w:t>a</w:t>
      </w:r>
      <w:r w:rsidR="0025422C" w:rsidRPr="00D369C9">
        <w:rPr>
          <w:b/>
          <w:noProof/>
          <w:szCs w:val="22"/>
        </w:rPr>
        <w:t xml:space="preserve"> </w:t>
      </w:r>
      <w:r w:rsidRPr="00D369C9">
        <w:rPr>
          <w:b/>
          <w:noProof/>
          <w:szCs w:val="22"/>
        </w:rPr>
        <w:t>dojčenie</w:t>
      </w:r>
    </w:p>
    <w:p w14:paraId="79C04196" w14:textId="77777777" w:rsidR="003A6469" w:rsidRPr="00D369C9" w:rsidRDefault="003A6469" w:rsidP="003A6469">
      <w:pPr>
        <w:pStyle w:val="Default"/>
        <w:rPr>
          <w:sz w:val="22"/>
          <w:szCs w:val="22"/>
          <w:lang w:val="sk-SK"/>
        </w:rPr>
      </w:pPr>
      <w:r w:rsidRPr="00D369C9">
        <w:rPr>
          <w:sz w:val="22"/>
          <w:szCs w:val="22"/>
          <w:lang w:val="sk-SK"/>
        </w:rPr>
        <w:t>Ak ste tehotná alebo dojčíte, ak si myslíte, že ste tehotná</w:t>
      </w:r>
      <w:r w:rsidR="005565D9">
        <w:rPr>
          <w:sz w:val="22"/>
          <w:szCs w:val="22"/>
          <w:lang w:val="sk-SK"/>
        </w:rPr>
        <w:t>,</w:t>
      </w:r>
      <w:r w:rsidRPr="00D369C9">
        <w:rPr>
          <w:sz w:val="22"/>
          <w:szCs w:val="22"/>
          <w:lang w:val="sk-SK"/>
        </w:rPr>
        <w:t xml:space="preserve"> alebo ak plánujete otehotnieť, poraďte sa so svojím lekárom alebo lekárnikom predtým, ako začnete používať tento liek. </w:t>
      </w:r>
    </w:p>
    <w:p w14:paraId="5FA1221C" w14:textId="6645162F" w:rsidR="00780926" w:rsidRPr="00D369C9" w:rsidRDefault="00F85745" w:rsidP="003A6469">
      <w:pPr>
        <w:numPr>
          <w:ilvl w:val="12"/>
          <w:numId w:val="0"/>
        </w:numPr>
        <w:ind w:right="-2"/>
        <w:rPr>
          <w:szCs w:val="22"/>
        </w:rPr>
      </w:pPr>
      <w:r w:rsidRPr="00D369C9">
        <w:rPr>
          <w:szCs w:val="22"/>
        </w:rPr>
        <w:t>Micafungin Olikla</w:t>
      </w:r>
      <w:r w:rsidR="003A6469" w:rsidRPr="00D369C9">
        <w:rPr>
          <w:szCs w:val="22"/>
        </w:rPr>
        <w:t xml:space="preserve"> sa nemá používať počas tehotenstva, pokiaľ to nie je </w:t>
      </w:r>
      <w:r w:rsidR="00F47AE1">
        <w:rPr>
          <w:szCs w:val="22"/>
        </w:rPr>
        <w:t xml:space="preserve">jednoznačne </w:t>
      </w:r>
      <w:r w:rsidR="003A6469" w:rsidRPr="00D369C9">
        <w:rPr>
          <w:szCs w:val="22"/>
        </w:rPr>
        <w:t xml:space="preserve">nevyhnutné. Ak používate </w:t>
      </w:r>
      <w:r w:rsidRPr="00D369C9">
        <w:rPr>
          <w:szCs w:val="22"/>
        </w:rPr>
        <w:t>Micafungin Olikla</w:t>
      </w:r>
      <w:r w:rsidR="003A6469" w:rsidRPr="00D369C9">
        <w:rPr>
          <w:szCs w:val="22"/>
        </w:rPr>
        <w:t>, nemáte dojčiť.</w:t>
      </w:r>
    </w:p>
    <w:p w14:paraId="43A67E70" w14:textId="77777777" w:rsidR="003A6469" w:rsidRPr="00D369C9" w:rsidRDefault="003A6469" w:rsidP="003A6469">
      <w:pPr>
        <w:numPr>
          <w:ilvl w:val="12"/>
          <w:numId w:val="0"/>
        </w:numPr>
        <w:ind w:right="-2"/>
        <w:rPr>
          <w:noProof/>
          <w:szCs w:val="22"/>
        </w:rPr>
      </w:pPr>
    </w:p>
    <w:p w14:paraId="654D6899" w14:textId="77777777" w:rsidR="00780926" w:rsidRPr="00D369C9" w:rsidRDefault="00386B19" w:rsidP="003021DE">
      <w:pPr>
        <w:numPr>
          <w:ilvl w:val="12"/>
          <w:numId w:val="0"/>
        </w:numPr>
        <w:ind w:right="-2"/>
        <w:outlineLvl w:val="0"/>
        <w:rPr>
          <w:noProof/>
          <w:szCs w:val="22"/>
        </w:rPr>
      </w:pPr>
      <w:r w:rsidRPr="00D369C9">
        <w:rPr>
          <w:b/>
          <w:noProof/>
          <w:szCs w:val="22"/>
        </w:rPr>
        <w:t xml:space="preserve">Vedenie </w:t>
      </w:r>
      <w:r w:rsidR="00A43F3E" w:rsidRPr="00D369C9">
        <w:rPr>
          <w:b/>
          <w:noProof/>
          <w:szCs w:val="22"/>
        </w:rPr>
        <w:t xml:space="preserve">vozidiel </w:t>
      </w:r>
      <w:r w:rsidRPr="00D369C9">
        <w:rPr>
          <w:b/>
          <w:noProof/>
          <w:szCs w:val="22"/>
        </w:rPr>
        <w:t>a obsluha strojov</w:t>
      </w:r>
    </w:p>
    <w:p w14:paraId="65B2B495" w14:textId="77777777" w:rsidR="00780926" w:rsidRPr="00D369C9" w:rsidRDefault="003A6469" w:rsidP="003021DE">
      <w:pPr>
        <w:numPr>
          <w:ilvl w:val="12"/>
          <w:numId w:val="0"/>
        </w:numPr>
        <w:ind w:right="-29"/>
        <w:rPr>
          <w:noProof/>
          <w:szCs w:val="22"/>
        </w:rPr>
      </w:pPr>
      <w:r w:rsidRPr="00D369C9">
        <w:rPr>
          <w:szCs w:val="22"/>
        </w:rPr>
        <w:t>Je nepravdepodobné, že mikafungín má vplyv na vedenie vozidiel alebo obsluhu strojov. Niektorí ľudia však môžu pri používaní tohto lieku pociťovať závraty, ak sa vám to stane, neveďte vozidlá a nepoužívajte žiadne nástroje alebo stroje. Oznámte, prosím, svojmu lekárovi, ak sa u vás vyskytne akýkoľvek účinok, ktorý môže spôsobiť ťažkosti pri vedení vozidiel alebo obsluhe strojov.</w:t>
      </w:r>
    </w:p>
    <w:p w14:paraId="13C6B3C3" w14:textId="77777777" w:rsidR="003A6469" w:rsidRPr="00D369C9" w:rsidRDefault="003A6469" w:rsidP="003021DE">
      <w:pPr>
        <w:numPr>
          <w:ilvl w:val="12"/>
          <w:numId w:val="0"/>
        </w:numPr>
        <w:ind w:right="-29"/>
        <w:rPr>
          <w:noProof/>
          <w:szCs w:val="22"/>
        </w:rPr>
      </w:pPr>
    </w:p>
    <w:p w14:paraId="48EB0E70" w14:textId="77777777" w:rsidR="003A6469" w:rsidRPr="00D369C9" w:rsidRDefault="00F85745" w:rsidP="003A6469">
      <w:pPr>
        <w:pStyle w:val="Default"/>
        <w:ind w:right="-2"/>
        <w:rPr>
          <w:sz w:val="22"/>
          <w:szCs w:val="22"/>
          <w:lang w:val="sk-SK"/>
        </w:rPr>
      </w:pPr>
      <w:r w:rsidRPr="00D369C9">
        <w:rPr>
          <w:b/>
          <w:bCs/>
          <w:sz w:val="22"/>
          <w:szCs w:val="22"/>
          <w:lang w:val="sk-SK"/>
        </w:rPr>
        <w:t>Micafungin Olikla</w:t>
      </w:r>
      <w:r w:rsidR="003A6469" w:rsidRPr="00D369C9">
        <w:rPr>
          <w:b/>
          <w:bCs/>
          <w:sz w:val="22"/>
          <w:szCs w:val="22"/>
          <w:lang w:val="sk-SK"/>
        </w:rPr>
        <w:t xml:space="preserve"> obsahuje sodík </w:t>
      </w:r>
    </w:p>
    <w:p w14:paraId="7C95CD47" w14:textId="3C4C0E92" w:rsidR="00780926" w:rsidRPr="00D369C9" w:rsidRDefault="003A6469" w:rsidP="003A6469">
      <w:pPr>
        <w:numPr>
          <w:ilvl w:val="12"/>
          <w:numId w:val="0"/>
        </w:numPr>
        <w:ind w:right="-2"/>
        <w:rPr>
          <w:noProof/>
          <w:szCs w:val="22"/>
        </w:rPr>
      </w:pPr>
      <w:r w:rsidRPr="00D369C9">
        <w:rPr>
          <w:szCs w:val="22"/>
        </w:rPr>
        <w:t xml:space="preserve">Tento liek obsahuje menej ako 1 mmol sodíka </w:t>
      </w:r>
      <w:r w:rsidR="007D29B9">
        <w:rPr>
          <w:szCs w:val="22"/>
        </w:rPr>
        <w:t xml:space="preserve">(23 mg) </w:t>
      </w:r>
      <w:r w:rsidRPr="00D369C9">
        <w:rPr>
          <w:szCs w:val="22"/>
        </w:rPr>
        <w:t>v jednej dávke, t</w:t>
      </w:r>
      <w:r w:rsidR="007D29B9">
        <w:rPr>
          <w:szCs w:val="22"/>
        </w:rPr>
        <w:t>.j. v podstate zanedbateľné množstvo sodíka.</w:t>
      </w:r>
    </w:p>
    <w:p w14:paraId="19F120E5" w14:textId="77777777" w:rsidR="003A6469" w:rsidRDefault="003A6469" w:rsidP="00A75ECC">
      <w:pPr>
        <w:numPr>
          <w:ilvl w:val="12"/>
          <w:numId w:val="0"/>
        </w:numPr>
        <w:ind w:right="-2"/>
        <w:rPr>
          <w:noProof/>
          <w:szCs w:val="22"/>
        </w:rPr>
      </w:pPr>
    </w:p>
    <w:p w14:paraId="45A062CF" w14:textId="77777777" w:rsidR="003C2778" w:rsidRPr="00D369C9" w:rsidRDefault="003C2778" w:rsidP="00A75ECC">
      <w:pPr>
        <w:numPr>
          <w:ilvl w:val="12"/>
          <w:numId w:val="0"/>
        </w:numPr>
        <w:ind w:right="-2"/>
        <w:rPr>
          <w:noProof/>
          <w:szCs w:val="22"/>
        </w:rPr>
      </w:pPr>
    </w:p>
    <w:p w14:paraId="5287ADA8" w14:textId="0123F05A" w:rsidR="00780926" w:rsidRPr="00D369C9" w:rsidRDefault="00386B19" w:rsidP="00D513D2">
      <w:pPr>
        <w:numPr>
          <w:ilvl w:val="12"/>
          <w:numId w:val="0"/>
        </w:numPr>
        <w:ind w:left="567" w:right="-2" w:hanging="567"/>
        <w:outlineLvl w:val="0"/>
        <w:rPr>
          <w:noProof/>
          <w:szCs w:val="22"/>
        </w:rPr>
      </w:pPr>
      <w:r w:rsidRPr="00D369C9">
        <w:rPr>
          <w:b/>
          <w:noProof/>
          <w:szCs w:val="22"/>
        </w:rPr>
        <w:t>3.</w:t>
      </w:r>
      <w:r w:rsidRPr="00D369C9">
        <w:rPr>
          <w:b/>
          <w:noProof/>
          <w:szCs w:val="22"/>
        </w:rPr>
        <w:tab/>
      </w:r>
      <w:r w:rsidR="00857222">
        <w:rPr>
          <w:b/>
          <w:noProof/>
          <w:szCs w:val="22"/>
        </w:rPr>
        <w:t xml:space="preserve">Ako </w:t>
      </w:r>
      <w:r w:rsidR="00A841C6">
        <w:rPr>
          <w:b/>
          <w:noProof/>
          <w:szCs w:val="22"/>
        </w:rPr>
        <w:t>po</w:t>
      </w:r>
      <w:r w:rsidR="00671E24" w:rsidRPr="00D369C9">
        <w:rPr>
          <w:b/>
          <w:noProof/>
          <w:szCs w:val="22"/>
        </w:rPr>
        <w:t>užívať</w:t>
      </w:r>
      <w:r w:rsidR="00857222">
        <w:rPr>
          <w:b/>
          <w:noProof/>
          <w:szCs w:val="22"/>
        </w:rPr>
        <w:t xml:space="preserve"> </w:t>
      </w:r>
      <w:r w:rsidR="00857222" w:rsidRPr="00857222">
        <w:rPr>
          <w:b/>
          <w:bCs/>
          <w:szCs w:val="22"/>
        </w:rPr>
        <w:t>Micafungin Olikla</w:t>
      </w:r>
    </w:p>
    <w:p w14:paraId="3A1DF646" w14:textId="77777777" w:rsidR="00780926" w:rsidRPr="00D369C9" w:rsidRDefault="00780926" w:rsidP="00D513D2">
      <w:pPr>
        <w:numPr>
          <w:ilvl w:val="12"/>
          <w:numId w:val="0"/>
        </w:numPr>
        <w:ind w:right="-2"/>
        <w:rPr>
          <w:noProof/>
          <w:szCs w:val="22"/>
        </w:rPr>
      </w:pPr>
    </w:p>
    <w:p w14:paraId="2A7DB904" w14:textId="0B5BBD1C" w:rsidR="00F85745" w:rsidRDefault="00F85745" w:rsidP="00F85745">
      <w:pPr>
        <w:pStyle w:val="Default"/>
        <w:rPr>
          <w:sz w:val="22"/>
          <w:szCs w:val="22"/>
          <w:lang w:val="sk-SK"/>
        </w:rPr>
      </w:pPr>
      <w:r w:rsidRPr="00D369C9">
        <w:rPr>
          <w:sz w:val="22"/>
          <w:szCs w:val="22"/>
          <w:lang w:val="sk-SK"/>
        </w:rPr>
        <w:t xml:space="preserve">Micafungin Olikla </w:t>
      </w:r>
      <w:r w:rsidR="00A841C6">
        <w:rPr>
          <w:sz w:val="22"/>
          <w:szCs w:val="22"/>
          <w:lang w:val="sk-SK"/>
        </w:rPr>
        <w:t xml:space="preserve">vám </w:t>
      </w:r>
      <w:r w:rsidRPr="00D369C9">
        <w:rPr>
          <w:sz w:val="22"/>
          <w:szCs w:val="22"/>
          <w:lang w:val="sk-SK"/>
        </w:rPr>
        <w:t xml:space="preserve">musí pripraviť a podať lekár alebo iný zdravotnícky pracovník. Micafungin Olikla sa má podávať raz denne pomalou </w:t>
      </w:r>
      <w:r w:rsidR="00A841C6">
        <w:rPr>
          <w:sz w:val="22"/>
          <w:szCs w:val="22"/>
          <w:lang w:val="sk-SK"/>
        </w:rPr>
        <w:t>intravenóznou</w:t>
      </w:r>
      <w:r w:rsidRPr="00D369C9">
        <w:rPr>
          <w:sz w:val="22"/>
          <w:szCs w:val="22"/>
          <w:lang w:val="sk-SK"/>
        </w:rPr>
        <w:t xml:space="preserve"> infúziou (do žily). Váš lekár určí, aké množstvo lieku Mic</w:t>
      </w:r>
      <w:r w:rsidR="00857222">
        <w:rPr>
          <w:sz w:val="22"/>
          <w:szCs w:val="22"/>
          <w:lang w:val="sk-SK"/>
        </w:rPr>
        <w:t>afungin Olikla dostanete</w:t>
      </w:r>
      <w:r w:rsidR="00A841C6">
        <w:rPr>
          <w:sz w:val="22"/>
          <w:szCs w:val="22"/>
          <w:lang w:val="sk-SK"/>
        </w:rPr>
        <w:t xml:space="preserve"> každý deň</w:t>
      </w:r>
      <w:r w:rsidR="00857222">
        <w:rPr>
          <w:sz w:val="22"/>
          <w:szCs w:val="22"/>
          <w:lang w:val="sk-SK"/>
        </w:rPr>
        <w:t>.</w:t>
      </w:r>
    </w:p>
    <w:p w14:paraId="342FA346" w14:textId="77777777" w:rsidR="00857222" w:rsidRPr="00D369C9" w:rsidRDefault="00857222" w:rsidP="00F85745">
      <w:pPr>
        <w:pStyle w:val="Default"/>
        <w:rPr>
          <w:sz w:val="22"/>
          <w:szCs w:val="22"/>
          <w:lang w:val="sk-SK"/>
        </w:rPr>
      </w:pPr>
    </w:p>
    <w:p w14:paraId="22977F96" w14:textId="77777777" w:rsidR="00F85745" w:rsidRPr="00D369C9" w:rsidRDefault="00F85745" w:rsidP="00F85745">
      <w:pPr>
        <w:pStyle w:val="Default"/>
        <w:rPr>
          <w:sz w:val="22"/>
          <w:szCs w:val="22"/>
          <w:lang w:val="sk-SK"/>
        </w:rPr>
      </w:pPr>
      <w:r w:rsidRPr="00D369C9">
        <w:rPr>
          <w:b/>
          <w:bCs/>
          <w:sz w:val="22"/>
          <w:szCs w:val="22"/>
          <w:lang w:val="sk-SK"/>
        </w:rPr>
        <w:t>Použitie u dospelých, dospievajúcich vo veku ≥ 16 rokov a starších pacientov</w:t>
      </w:r>
    </w:p>
    <w:p w14:paraId="29065816" w14:textId="18C0A009" w:rsidR="00857222" w:rsidRDefault="00F85745" w:rsidP="00857222">
      <w:pPr>
        <w:pStyle w:val="Default"/>
        <w:numPr>
          <w:ilvl w:val="0"/>
          <w:numId w:val="18"/>
        </w:numPr>
        <w:ind w:left="426" w:hanging="426"/>
        <w:rPr>
          <w:sz w:val="22"/>
          <w:szCs w:val="22"/>
          <w:lang w:val="sk-SK"/>
        </w:rPr>
      </w:pPr>
      <w:r w:rsidRPr="00D369C9">
        <w:rPr>
          <w:sz w:val="22"/>
          <w:szCs w:val="22"/>
          <w:lang w:val="sk-SK"/>
        </w:rPr>
        <w:t xml:space="preserve">Obvyklá dávka na liečbu invazívnej infekcie spôsobenej rodom </w:t>
      </w:r>
      <w:r w:rsidRPr="00857222">
        <w:rPr>
          <w:i/>
          <w:sz w:val="22"/>
          <w:szCs w:val="22"/>
          <w:lang w:val="sk-SK"/>
        </w:rPr>
        <w:t>Candida</w:t>
      </w:r>
      <w:r w:rsidRPr="00D369C9">
        <w:rPr>
          <w:sz w:val="22"/>
          <w:szCs w:val="22"/>
          <w:lang w:val="sk-SK"/>
        </w:rPr>
        <w:t xml:space="preserve"> je 100 mg denne pre pacient</w:t>
      </w:r>
      <w:r w:rsidR="00E037FC">
        <w:rPr>
          <w:sz w:val="22"/>
          <w:szCs w:val="22"/>
          <w:lang w:val="sk-SK"/>
        </w:rPr>
        <w:t>ov</w:t>
      </w:r>
      <w:r w:rsidRPr="00D369C9">
        <w:rPr>
          <w:sz w:val="22"/>
          <w:szCs w:val="22"/>
          <w:lang w:val="sk-SK"/>
        </w:rPr>
        <w:t xml:space="preserve"> s hmotnosťou 40 kg alebo viac a 2 mg/kg denne pre pacient</w:t>
      </w:r>
      <w:r w:rsidR="00E037FC">
        <w:rPr>
          <w:sz w:val="22"/>
          <w:szCs w:val="22"/>
          <w:lang w:val="sk-SK"/>
        </w:rPr>
        <w:t>ov</w:t>
      </w:r>
      <w:r w:rsidRPr="00D369C9">
        <w:rPr>
          <w:sz w:val="22"/>
          <w:szCs w:val="22"/>
          <w:lang w:val="sk-SK"/>
        </w:rPr>
        <w:t xml:space="preserve"> s hmotnosťou 40 kg alebo menej. </w:t>
      </w:r>
    </w:p>
    <w:p w14:paraId="736E1F7A" w14:textId="77777777" w:rsidR="00857222" w:rsidRDefault="00F85745" w:rsidP="00857222">
      <w:pPr>
        <w:pStyle w:val="Default"/>
        <w:numPr>
          <w:ilvl w:val="0"/>
          <w:numId w:val="18"/>
        </w:numPr>
        <w:ind w:left="426" w:hanging="426"/>
        <w:rPr>
          <w:sz w:val="22"/>
          <w:szCs w:val="22"/>
          <w:lang w:val="sk-SK"/>
        </w:rPr>
      </w:pPr>
      <w:r w:rsidRPr="00857222">
        <w:rPr>
          <w:sz w:val="22"/>
          <w:szCs w:val="22"/>
          <w:lang w:val="sk-SK"/>
        </w:rPr>
        <w:t xml:space="preserve">Dávka na liečbu infekcie pažeráka spôsobenej rodom </w:t>
      </w:r>
      <w:r w:rsidRPr="00857222">
        <w:rPr>
          <w:i/>
          <w:sz w:val="22"/>
          <w:szCs w:val="22"/>
          <w:lang w:val="sk-SK"/>
        </w:rPr>
        <w:t>Candida</w:t>
      </w:r>
      <w:r w:rsidRPr="00857222">
        <w:rPr>
          <w:sz w:val="22"/>
          <w:szCs w:val="22"/>
          <w:lang w:val="sk-SK"/>
        </w:rPr>
        <w:t xml:space="preserve"> je 150 mg pre pacientov s hmotnosťou viac ako 40 kg a 3 mg/kg denne pre pacientov s hmotnosťou 40 kg alebo menej.</w:t>
      </w:r>
    </w:p>
    <w:p w14:paraId="62BA8334" w14:textId="3C6E669E" w:rsidR="00F85745" w:rsidRDefault="00F85745" w:rsidP="00857222">
      <w:pPr>
        <w:pStyle w:val="Default"/>
        <w:numPr>
          <w:ilvl w:val="0"/>
          <w:numId w:val="18"/>
        </w:numPr>
        <w:ind w:left="426" w:hanging="426"/>
        <w:rPr>
          <w:sz w:val="22"/>
          <w:szCs w:val="22"/>
          <w:lang w:val="sk-SK"/>
        </w:rPr>
      </w:pPr>
      <w:r w:rsidRPr="00857222">
        <w:rPr>
          <w:sz w:val="22"/>
          <w:szCs w:val="22"/>
          <w:lang w:val="sk-SK"/>
        </w:rPr>
        <w:t xml:space="preserve">Obvyklá dávka na prevenciu invazívnych infekcií </w:t>
      </w:r>
      <w:r w:rsidR="00F30EB7">
        <w:rPr>
          <w:sz w:val="22"/>
          <w:szCs w:val="22"/>
          <w:lang w:val="sk-SK"/>
        </w:rPr>
        <w:t xml:space="preserve">spôsobených </w:t>
      </w:r>
      <w:r w:rsidRPr="00857222">
        <w:rPr>
          <w:sz w:val="22"/>
          <w:szCs w:val="22"/>
          <w:lang w:val="sk-SK"/>
        </w:rPr>
        <w:t xml:space="preserve">rodom </w:t>
      </w:r>
      <w:r w:rsidRPr="00857222">
        <w:rPr>
          <w:i/>
          <w:sz w:val="22"/>
          <w:szCs w:val="22"/>
          <w:lang w:val="sk-SK"/>
        </w:rPr>
        <w:t>Candida</w:t>
      </w:r>
      <w:r w:rsidRPr="00857222">
        <w:rPr>
          <w:sz w:val="22"/>
          <w:szCs w:val="22"/>
          <w:lang w:val="sk-SK"/>
        </w:rPr>
        <w:t xml:space="preserve"> je 50 mg denne pre pacientov s hmotnosťou viac ako 40 kg a 1 mg/kg denne pre pacientov </w:t>
      </w:r>
      <w:r w:rsidR="00725902">
        <w:rPr>
          <w:sz w:val="22"/>
          <w:szCs w:val="22"/>
          <w:lang w:val="sk-SK"/>
        </w:rPr>
        <w:t>s hmotnosťou 40 kg alebo menej.</w:t>
      </w:r>
    </w:p>
    <w:p w14:paraId="284853B5" w14:textId="77777777" w:rsidR="00725902" w:rsidRPr="00857222" w:rsidRDefault="00725902" w:rsidP="00725902">
      <w:pPr>
        <w:pStyle w:val="Default"/>
        <w:rPr>
          <w:sz w:val="22"/>
          <w:szCs w:val="22"/>
          <w:lang w:val="sk-SK"/>
        </w:rPr>
      </w:pPr>
    </w:p>
    <w:p w14:paraId="79C01D38" w14:textId="30C82B8C" w:rsidR="00F85745" w:rsidRPr="00D369C9" w:rsidRDefault="00F85745" w:rsidP="00F85745">
      <w:pPr>
        <w:pStyle w:val="Default"/>
        <w:rPr>
          <w:sz w:val="22"/>
          <w:szCs w:val="22"/>
          <w:lang w:val="sk-SK"/>
        </w:rPr>
      </w:pPr>
      <w:r w:rsidRPr="00D369C9">
        <w:rPr>
          <w:b/>
          <w:bCs/>
          <w:sz w:val="22"/>
          <w:szCs w:val="22"/>
          <w:lang w:val="sk-SK"/>
        </w:rPr>
        <w:t xml:space="preserve">Použitie u detí vo veku &gt; 4 mesiace a dospievajúcich </w:t>
      </w:r>
      <w:r w:rsidR="00F30EB7">
        <w:rPr>
          <w:b/>
          <w:bCs/>
          <w:sz w:val="22"/>
          <w:szCs w:val="22"/>
          <w:lang w:val="sk-SK"/>
        </w:rPr>
        <w:t xml:space="preserve">vo </w:t>
      </w:r>
      <w:r w:rsidRPr="00D369C9">
        <w:rPr>
          <w:b/>
          <w:bCs/>
          <w:sz w:val="22"/>
          <w:szCs w:val="22"/>
          <w:lang w:val="sk-SK"/>
        </w:rPr>
        <w:t>veku &lt; 16 rokov</w:t>
      </w:r>
    </w:p>
    <w:p w14:paraId="5A2DDEB6" w14:textId="77777777" w:rsidR="00725902" w:rsidRDefault="00F85745" w:rsidP="00725902">
      <w:pPr>
        <w:pStyle w:val="Default"/>
        <w:numPr>
          <w:ilvl w:val="0"/>
          <w:numId w:val="19"/>
        </w:numPr>
        <w:ind w:left="426" w:hanging="426"/>
        <w:rPr>
          <w:sz w:val="22"/>
          <w:szCs w:val="22"/>
          <w:lang w:val="sk-SK"/>
        </w:rPr>
      </w:pPr>
      <w:r w:rsidRPr="00D369C9">
        <w:rPr>
          <w:sz w:val="22"/>
          <w:szCs w:val="22"/>
          <w:lang w:val="sk-SK"/>
        </w:rPr>
        <w:lastRenderedPageBreak/>
        <w:t xml:space="preserve">Obvyklá dávka na liečbu invazívnej infekcie spôsobenej rodom </w:t>
      </w:r>
      <w:r w:rsidRPr="00725902">
        <w:rPr>
          <w:i/>
          <w:sz w:val="22"/>
          <w:szCs w:val="22"/>
          <w:lang w:val="sk-SK"/>
        </w:rPr>
        <w:t>Candida</w:t>
      </w:r>
      <w:r w:rsidRPr="00D369C9">
        <w:rPr>
          <w:sz w:val="22"/>
          <w:szCs w:val="22"/>
          <w:lang w:val="sk-SK"/>
        </w:rPr>
        <w:t xml:space="preserve"> je 100 mg denne pre pacientov s hmotnosťou 40 kg alebo viac a 2 mg/kg denne pre pacientov s hmotnosťou 40 kg alebo menej.</w:t>
      </w:r>
    </w:p>
    <w:p w14:paraId="2CC5BF37" w14:textId="726395F2" w:rsidR="00F85745" w:rsidRPr="00725902" w:rsidRDefault="00F85745" w:rsidP="00725902">
      <w:pPr>
        <w:pStyle w:val="Default"/>
        <w:numPr>
          <w:ilvl w:val="0"/>
          <w:numId w:val="19"/>
        </w:numPr>
        <w:ind w:left="426" w:hanging="426"/>
        <w:rPr>
          <w:sz w:val="22"/>
          <w:szCs w:val="22"/>
          <w:lang w:val="sk-SK"/>
        </w:rPr>
      </w:pPr>
      <w:r w:rsidRPr="00725902">
        <w:rPr>
          <w:sz w:val="22"/>
          <w:szCs w:val="22"/>
          <w:lang w:val="sk-SK"/>
        </w:rPr>
        <w:t xml:space="preserve">Obvyklá dávka na prevenciu invazívnych infekcií </w:t>
      </w:r>
      <w:r w:rsidR="00F30EB7">
        <w:rPr>
          <w:sz w:val="22"/>
          <w:szCs w:val="22"/>
          <w:lang w:val="sk-SK"/>
        </w:rPr>
        <w:t xml:space="preserve">spôsobených </w:t>
      </w:r>
      <w:r w:rsidRPr="00725902">
        <w:rPr>
          <w:sz w:val="22"/>
          <w:szCs w:val="22"/>
          <w:lang w:val="sk-SK"/>
        </w:rPr>
        <w:t xml:space="preserve">rodom </w:t>
      </w:r>
      <w:r w:rsidRPr="00725902">
        <w:rPr>
          <w:i/>
          <w:sz w:val="22"/>
          <w:szCs w:val="22"/>
          <w:lang w:val="sk-SK"/>
        </w:rPr>
        <w:t>Candida</w:t>
      </w:r>
      <w:r w:rsidRPr="00725902">
        <w:rPr>
          <w:sz w:val="22"/>
          <w:szCs w:val="22"/>
          <w:lang w:val="sk-SK"/>
        </w:rPr>
        <w:t xml:space="preserve"> je 50 mg denne pre pacientov s hmotnosťou viac ako 40 kg a 1 mg/kg denne pre pacientov s hmotnosťou 40 kg alebo menej. </w:t>
      </w:r>
    </w:p>
    <w:p w14:paraId="39456551" w14:textId="77777777" w:rsidR="00F85745" w:rsidRPr="00D369C9" w:rsidRDefault="00F85745" w:rsidP="00F85745">
      <w:pPr>
        <w:pStyle w:val="Default"/>
        <w:rPr>
          <w:sz w:val="22"/>
          <w:szCs w:val="22"/>
          <w:lang w:val="sk-SK"/>
        </w:rPr>
      </w:pPr>
    </w:p>
    <w:p w14:paraId="364CA114" w14:textId="77777777" w:rsidR="00F85745" w:rsidRPr="00D369C9" w:rsidRDefault="00F85745" w:rsidP="00F85745">
      <w:pPr>
        <w:pStyle w:val="Default"/>
        <w:rPr>
          <w:sz w:val="22"/>
          <w:szCs w:val="22"/>
          <w:lang w:val="sk-SK"/>
        </w:rPr>
      </w:pPr>
      <w:r w:rsidRPr="00D369C9">
        <w:rPr>
          <w:b/>
          <w:bCs/>
          <w:sz w:val="22"/>
          <w:szCs w:val="22"/>
          <w:lang w:val="sk-SK"/>
        </w:rPr>
        <w:t xml:space="preserve">Použitie u detí a novorodencov vo veku &lt; 4 mesiace </w:t>
      </w:r>
    </w:p>
    <w:p w14:paraId="34CC4F23" w14:textId="77777777" w:rsidR="00725902" w:rsidRDefault="00F85745" w:rsidP="00725902">
      <w:pPr>
        <w:pStyle w:val="Default"/>
        <w:numPr>
          <w:ilvl w:val="0"/>
          <w:numId w:val="20"/>
        </w:numPr>
        <w:ind w:left="426" w:hanging="426"/>
        <w:rPr>
          <w:sz w:val="22"/>
          <w:szCs w:val="22"/>
          <w:lang w:val="sk-SK"/>
        </w:rPr>
      </w:pPr>
      <w:r w:rsidRPr="00D369C9">
        <w:rPr>
          <w:sz w:val="22"/>
          <w:szCs w:val="22"/>
          <w:lang w:val="sk-SK"/>
        </w:rPr>
        <w:t xml:space="preserve">Obvyklá dávka na liečbu invazívnej infekcie spôsobenej rodom </w:t>
      </w:r>
      <w:r w:rsidRPr="00725902">
        <w:rPr>
          <w:i/>
          <w:sz w:val="22"/>
          <w:szCs w:val="22"/>
          <w:lang w:val="sk-SK"/>
        </w:rPr>
        <w:t>Candida</w:t>
      </w:r>
      <w:r w:rsidRPr="00D369C9">
        <w:rPr>
          <w:sz w:val="22"/>
          <w:szCs w:val="22"/>
          <w:lang w:val="sk-SK"/>
        </w:rPr>
        <w:t xml:space="preserve"> je 4</w:t>
      </w:r>
      <w:r w:rsidR="00F04D6C">
        <w:rPr>
          <w:sz w:val="22"/>
          <w:szCs w:val="22"/>
          <w:lang w:val="sk-SK"/>
        </w:rPr>
        <w:t>–</w:t>
      </w:r>
      <w:r w:rsidRPr="00D369C9">
        <w:rPr>
          <w:sz w:val="22"/>
          <w:szCs w:val="22"/>
          <w:lang w:val="sk-SK"/>
        </w:rPr>
        <w:t>10 mg/kg denne.</w:t>
      </w:r>
    </w:p>
    <w:p w14:paraId="1D04C783" w14:textId="6FFA8A41" w:rsidR="00F85745" w:rsidRPr="00725902" w:rsidRDefault="00F85745" w:rsidP="00725902">
      <w:pPr>
        <w:pStyle w:val="Default"/>
        <w:numPr>
          <w:ilvl w:val="0"/>
          <w:numId w:val="20"/>
        </w:numPr>
        <w:ind w:left="426" w:hanging="426"/>
        <w:rPr>
          <w:sz w:val="22"/>
          <w:szCs w:val="22"/>
          <w:lang w:val="sk-SK"/>
        </w:rPr>
      </w:pPr>
      <w:r w:rsidRPr="00725902">
        <w:rPr>
          <w:sz w:val="22"/>
          <w:szCs w:val="22"/>
          <w:lang w:val="sk-SK"/>
        </w:rPr>
        <w:t xml:space="preserve">Obvyklá dávka na prevenciu invazívnych infekcií </w:t>
      </w:r>
      <w:r w:rsidR="00F30EB7">
        <w:rPr>
          <w:sz w:val="22"/>
          <w:szCs w:val="22"/>
          <w:lang w:val="sk-SK"/>
        </w:rPr>
        <w:t xml:space="preserve">spôsobených </w:t>
      </w:r>
      <w:r w:rsidRPr="00725902">
        <w:rPr>
          <w:sz w:val="22"/>
          <w:szCs w:val="22"/>
          <w:lang w:val="sk-SK"/>
        </w:rPr>
        <w:t xml:space="preserve">rodom </w:t>
      </w:r>
      <w:r w:rsidRPr="00725902">
        <w:rPr>
          <w:i/>
          <w:sz w:val="22"/>
          <w:szCs w:val="22"/>
          <w:lang w:val="sk-SK"/>
        </w:rPr>
        <w:t>Candida</w:t>
      </w:r>
      <w:r w:rsidRPr="00725902">
        <w:rPr>
          <w:sz w:val="22"/>
          <w:szCs w:val="22"/>
          <w:lang w:val="sk-SK"/>
        </w:rPr>
        <w:t xml:space="preserve"> je 2 mg/kg denne. </w:t>
      </w:r>
    </w:p>
    <w:p w14:paraId="5B669F3D" w14:textId="77777777" w:rsidR="002A24BE" w:rsidRPr="00D369C9" w:rsidRDefault="002A24BE" w:rsidP="00B13F68">
      <w:pPr>
        <w:numPr>
          <w:ilvl w:val="12"/>
          <w:numId w:val="0"/>
        </w:numPr>
        <w:ind w:right="-2"/>
        <w:rPr>
          <w:bCs/>
          <w:szCs w:val="22"/>
        </w:rPr>
      </w:pPr>
    </w:p>
    <w:p w14:paraId="0AF7DF46" w14:textId="0A3B6F22" w:rsidR="00780926" w:rsidRPr="00D369C9" w:rsidRDefault="0049191E" w:rsidP="00B13F68">
      <w:pPr>
        <w:numPr>
          <w:ilvl w:val="12"/>
          <w:numId w:val="0"/>
        </w:numPr>
        <w:ind w:right="-2"/>
        <w:outlineLvl w:val="0"/>
        <w:rPr>
          <w:noProof/>
          <w:szCs w:val="22"/>
        </w:rPr>
      </w:pPr>
      <w:r w:rsidRPr="00D369C9">
        <w:rPr>
          <w:b/>
          <w:noProof/>
          <w:szCs w:val="22"/>
        </w:rPr>
        <w:t xml:space="preserve">Ak </w:t>
      </w:r>
      <w:r w:rsidR="00725902">
        <w:rPr>
          <w:b/>
          <w:noProof/>
          <w:szCs w:val="22"/>
        </w:rPr>
        <w:t xml:space="preserve"> </w:t>
      </w:r>
      <w:r w:rsidR="00565168">
        <w:rPr>
          <w:b/>
          <w:noProof/>
          <w:szCs w:val="22"/>
        </w:rPr>
        <w:t xml:space="preserve">dostanete </w:t>
      </w:r>
      <w:r w:rsidRPr="00D369C9">
        <w:rPr>
          <w:b/>
          <w:noProof/>
          <w:szCs w:val="22"/>
        </w:rPr>
        <w:t xml:space="preserve">viac </w:t>
      </w:r>
      <w:r w:rsidR="00565168">
        <w:rPr>
          <w:b/>
          <w:noProof/>
          <w:szCs w:val="22"/>
        </w:rPr>
        <w:t xml:space="preserve">lieku </w:t>
      </w:r>
      <w:r w:rsidR="00725902" w:rsidRPr="00857222">
        <w:rPr>
          <w:b/>
          <w:bCs/>
          <w:szCs w:val="22"/>
        </w:rPr>
        <w:t>Micafungin Olikla</w:t>
      </w:r>
      <w:r w:rsidRPr="00D369C9">
        <w:rPr>
          <w:b/>
          <w:noProof/>
          <w:szCs w:val="22"/>
        </w:rPr>
        <w:t>, ako máte</w:t>
      </w:r>
    </w:p>
    <w:p w14:paraId="623D3A6C" w14:textId="77777777" w:rsidR="00780926" w:rsidRPr="00D369C9" w:rsidRDefault="00F85745" w:rsidP="00B13F68">
      <w:pPr>
        <w:numPr>
          <w:ilvl w:val="12"/>
          <w:numId w:val="0"/>
        </w:numPr>
        <w:ind w:right="-2"/>
        <w:rPr>
          <w:noProof/>
          <w:szCs w:val="22"/>
        </w:rPr>
      </w:pPr>
      <w:r w:rsidRPr="00D369C9">
        <w:rPr>
          <w:szCs w:val="22"/>
        </w:rPr>
        <w:t>Váš lekár sleduje vaše reakcie a stav, aby stanovil potrebné dávkovanie lieku Micafungin Olikla. Ak sa napriek tomu obávate, že ste mohli dostať príliš veľa lieku Micafungin Olikla, ihneď to oznámte svojmu lekárovi alebo inému zdravotníckemu pracovníkovi.</w:t>
      </w:r>
    </w:p>
    <w:p w14:paraId="61F731B3" w14:textId="77777777" w:rsidR="00F85745" w:rsidRPr="00D369C9" w:rsidRDefault="00F85745" w:rsidP="00B13F68">
      <w:pPr>
        <w:numPr>
          <w:ilvl w:val="12"/>
          <w:numId w:val="0"/>
        </w:numPr>
        <w:ind w:right="-2"/>
        <w:rPr>
          <w:noProof/>
          <w:szCs w:val="22"/>
        </w:rPr>
      </w:pPr>
    </w:p>
    <w:p w14:paraId="633A9284" w14:textId="5A05C8E6" w:rsidR="00780926" w:rsidRPr="00D369C9" w:rsidRDefault="00725902" w:rsidP="00B13F68">
      <w:pPr>
        <w:numPr>
          <w:ilvl w:val="12"/>
          <w:numId w:val="0"/>
        </w:numPr>
        <w:ind w:right="-2"/>
        <w:outlineLvl w:val="0"/>
        <w:rPr>
          <w:noProof/>
          <w:szCs w:val="22"/>
        </w:rPr>
      </w:pPr>
      <w:r>
        <w:rPr>
          <w:b/>
          <w:noProof/>
          <w:szCs w:val="22"/>
        </w:rPr>
        <w:t xml:space="preserve">Ak zabudnete </w:t>
      </w:r>
      <w:r w:rsidR="00982FFE">
        <w:rPr>
          <w:b/>
          <w:noProof/>
          <w:szCs w:val="22"/>
        </w:rPr>
        <w:t>po</w:t>
      </w:r>
      <w:r w:rsidR="0049191E" w:rsidRPr="00D369C9">
        <w:rPr>
          <w:b/>
          <w:noProof/>
          <w:szCs w:val="22"/>
        </w:rPr>
        <w:t>užiť</w:t>
      </w:r>
      <w:r>
        <w:rPr>
          <w:b/>
          <w:noProof/>
          <w:szCs w:val="22"/>
        </w:rPr>
        <w:t xml:space="preserve"> </w:t>
      </w:r>
      <w:r w:rsidRPr="00857222">
        <w:rPr>
          <w:b/>
          <w:bCs/>
          <w:szCs w:val="22"/>
        </w:rPr>
        <w:t>Micafungin Olikla</w:t>
      </w:r>
    </w:p>
    <w:p w14:paraId="5913C0C5" w14:textId="77777777" w:rsidR="00F85745" w:rsidRPr="00D369C9" w:rsidRDefault="00F85745" w:rsidP="00F85745">
      <w:pPr>
        <w:pStyle w:val="Default"/>
        <w:rPr>
          <w:sz w:val="22"/>
          <w:szCs w:val="22"/>
          <w:lang w:val="sk-SK"/>
        </w:rPr>
      </w:pPr>
      <w:r w:rsidRPr="00D369C9">
        <w:rPr>
          <w:sz w:val="22"/>
          <w:szCs w:val="22"/>
          <w:lang w:val="sk-SK"/>
        </w:rPr>
        <w:t xml:space="preserve">Váš lekár sleduje vaše reakcie a stav, aby stanovil potrebné dávkovanie lieku Micafungin Olikla. Ak sa napriek tomu obávate, že ste mohli vynechať dávku lieku Micafungin Olikla, ihneď to oznámte svojmu lekárovi alebo inému zdravotníckemu pracovníkovi. </w:t>
      </w:r>
    </w:p>
    <w:p w14:paraId="65D73834" w14:textId="77777777" w:rsidR="00725902" w:rsidRDefault="00725902" w:rsidP="00F85745">
      <w:pPr>
        <w:numPr>
          <w:ilvl w:val="12"/>
          <w:numId w:val="0"/>
        </w:numPr>
        <w:ind w:right="-2"/>
        <w:outlineLvl w:val="0"/>
        <w:rPr>
          <w:szCs w:val="22"/>
        </w:rPr>
      </w:pPr>
    </w:p>
    <w:p w14:paraId="0C941FA6" w14:textId="77777777" w:rsidR="00F85745" w:rsidRPr="00D369C9" w:rsidRDefault="00F85745" w:rsidP="00F85745">
      <w:pPr>
        <w:numPr>
          <w:ilvl w:val="12"/>
          <w:numId w:val="0"/>
        </w:numPr>
        <w:ind w:right="-2"/>
        <w:outlineLvl w:val="0"/>
        <w:rPr>
          <w:szCs w:val="22"/>
        </w:rPr>
      </w:pPr>
      <w:r w:rsidRPr="00D369C9">
        <w:rPr>
          <w:szCs w:val="22"/>
        </w:rPr>
        <w:t xml:space="preserve">Ak máte akékoľvek ďalšie otázky týkajúce sa použitia tohto lieku, opýtajte sa svojho lekára alebo lekárnika. </w:t>
      </w:r>
    </w:p>
    <w:p w14:paraId="298EE757" w14:textId="77777777" w:rsidR="00780926" w:rsidRDefault="00780926" w:rsidP="00B13F68">
      <w:pPr>
        <w:numPr>
          <w:ilvl w:val="12"/>
          <w:numId w:val="0"/>
        </w:numPr>
        <w:ind w:right="-2"/>
        <w:rPr>
          <w:noProof/>
          <w:szCs w:val="22"/>
        </w:rPr>
      </w:pPr>
    </w:p>
    <w:p w14:paraId="34FB7CC9" w14:textId="77777777" w:rsidR="003C2778" w:rsidRPr="00D369C9" w:rsidRDefault="003C2778" w:rsidP="00B13F68">
      <w:pPr>
        <w:numPr>
          <w:ilvl w:val="12"/>
          <w:numId w:val="0"/>
        </w:numPr>
        <w:ind w:right="-2"/>
        <w:rPr>
          <w:noProof/>
          <w:szCs w:val="22"/>
        </w:rPr>
      </w:pPr>
    </w:p>
    <w:p w14:paraId="6A4DCBBF" w14:textId="77777777" w:rsidR="00780926" w:rsidRPr="00D369C9" w:rsidRDefault="00386B19" w:rsidP="00B13F68">
      <w:pPr>
        <w:numPr>
          <w:ilvl w:val="12"/>
          <w:numId w:val="0"/>
        </w:numPr>
        <w:ind w:left="567" w:right="-2" w:hanging="567"/>
        <w:outlineLvl w:val="0"/>
        <w:rPr>
          <w:noProof/>
          <w:szCs w:val="22"/>
        </w:rPr>
      </w:pPr>
      <w:r w:rsidRPr="00792CB5">
        <w:rPr>
          <w:b/>
          <w:noProof/>
          <w:szCs w:val="22"/>
        </w:rPr>
        <w:t>4.</w:t>
      </w:r>
      <w:r w:rsidRPr="00792CB5">
        <w:rPr>
          <w:b/>
          <w:noProof/>
          <w:szCs w:val="22"/>
        </w:rPr>
        <w:tab/>
      </w:r>
      <w:r w:rsidR="002A24BE" w:rsidRPr="00792CB5">
        <w:rPr>
          <w:b/>
          <w:noProof/>
          <w:szCs w:val="22"/>
        </w:rPr>
        <w:t>Možné vedľajšie účinky</w:t>
      </w:r>
    </w:p>
    <w:p w14:paraId="458E41BE" w14:textId="77777777" w:rsidR="00780926" w:rsidRPr="00D369C9" w:rsidRDefault="00780926" w:rsidP="00B13F68">
      <w:pPr>
        <w:numPr>
          <w:ilvl w:val="12"/>
          <w:numId w:val="0"/>
        </w:numPr>
        <w:ind w:right="-29"/>
        <w:rPr>
          <w:noProof/>
          <w:szCs w:val="22"/>
        </w:rPr>
      </w:pPr>
    </w:p>
    <w:p w14:paraId="7D7CEA50" w14:textId="77777777" w:rsidR="00F85745" w:rsidRPr="00D369C9" w:rsidRDefault="00F85745" w:rsidP="00F85745">
      <w:pPr>
        <w:pStyle w:val="Default"/>
        <w:rPr>
          <w:sz w:val="22"/>
          <w:szCs w:val="22"/>
          <w:lang w:val="sk-SK"/>
        </w:rPr>
      </w:pPr>
      <w:r w:rsidRPr="00D369C9">
        <w:rPr>
          <w:sz w:val="22"/>
          <w:szCs w:val="22"/>
          <w:lang w:val="sk-SK"/>
        </w:rPr>
        <w:t xml:space="preserve">Tak ako všetky lieky, aj tento liek môže spôsobovať vedľajšie účinky, hoci sa neprejavia u každého. </w:t>
      </w:r>
    </w:p>
    <w:p w14:paraId="3C360C87" w14:textId="77777777" w:rsidR="00725902" w:rsidRDefault="00725902" w:rsidP="00F85745">
      <w:pPr>
        <w:pStyle w:val="Default"/>
        <w:rPr>
          <w:sz w:val="22"/>
          <w:szCs w:val="22"/>
          <w:lang w:val="sk-SK"/>
        </w:rPr>
      </w:pPr>
    </w:p>
    <w:p w14:paraId="008B6E7D" w14:textId="3210F2D0" w:rsidR="00F85745" w:rsidRPr="00D369C9" w:rsidRDefault="00F85745" w:rsidP="00F85745">
      <w:pPr>
        <w:pStyle w:val="Default"/>
        <w:rPr>
          <w:sz w:val="22"/>
          <w:szCs w:val="22"/>
          <w:lang w:val="sk-SK"/>
        </w:rPr>
      </w:pPr>
      <w:r w:rsidRPr="00D369C9">
        <w:rPr>
          <w:sz w:val="22"/>
          <w:szCs w:val="22"/>
          <w:lang w:val="sk-SK"/>
        </w:rPr>
        <w:t>Ak sa u vás vyskytne alergická reakcia alebo závažná kožná reakcia (napr. pľuzgiere a o</w:t>
      </w:r>
      <w:r w:rsidR="00326783">
        <w:rPr>
          <w:sz w:val="22"/>
          <w:szCs w:val="22"/>
          <w:lang w:val="sk-SK"/>
        </w:rPr>
        <w:t>d</w:t>
      </w:r>
      <w:r w:rsidRPr="00D369C9">
        <w:rPr>
          <w:sz w:val="22"/>
          <w:szCs w:val="22"/>
          <w:lang w:val="sk-SK"/>
        </w:rPr>
        <w:t xml:space="preserve">lupovanie kože), ihneď to povedzte svojmu lekárovi alebo zdravotnej sestre. </w:t>
      </w:r>
    </w:p>
    <w:p w14:paraId="001A63EB" w14:textId="77777777" w:rsidR="00725902" w:rsidRDefault="00725902" w:rsidP="00F85745">
      <w:pPr>
        <w:pStyle w:val="Default"/>
        <w:ind w:right="-29"/>
        <w:rPr>
          <w:sz w:val="22"/>
          <w:szCs w:val="22"/>
          <w:lang w:val="sk-SK"/>
        </w:rPr>
      </w:pPr>
    </w:p>
    <w:p w14:paraId="0F77CBD3" w14:textId="77777777" w:rsidR="00F85745" w:rsidRPr="00D369C9" w:rsidRDefault="00F85745" w:rsidP="00F85745">
      <w:pPr>
        <w:pStyle w:val="Default"/>
        <w:ind w:right="-29"/>
        <w:rPr>
          <w:sz w:val="22"/>
          <w:szCs w:val="22"/>
          <w:lang w:val="sk-SK"/>
        </w:rPr>
      </w:pPr>
      <w:r w:rsidRPr="00D369C9">
        <w:rPr>
          <w:sz w:val="22"/>
          <w:szCs w:val="22"/>
          <w:lang w:val="sk-SK"/>
        </w:rPr>
        <w:t xml:space="preserve">Micafungin Olikla môže spôsobiť nasledujúce ďalšie vedľajšie účinky: </w:t>
      </w:r>
    </w:p>
    <w:p w14:paraId="01D30507" w14:textId="77777777" w:rsidR="00725902" w:rsidRDefault="00725902" w:rsidP="00F85745">
      <w:pPr>
        <w:pStyle w:val="Default"/>
        <w:ind w:right="-29"/>
        <w:rPr>
          <w:sz w:val="22"/>
          <w:szCs w:val="22"/>
          <w:lang w:val="sk-SK"/>
        </w:rPr>
      </w:pPr>
    </w:p>
    <w:p w14:paraId="1774A16E" w14:textId="77777777" w:rsidR="00F85745" w:rsidRPr="00903692" w:rsidRDefault="00F85745" w:rsidP="00F85745">
      <w:pPr>
        <w:pStyle w:val="Default"/>
        <w:ind w:right="-29"/>
        <w:rPr>
          <w:b/>
          <w:bCs/>
          <w:sz w:val="22"/>
          <w:szCs w:val="22"/>
          <w:lang w:val="sk-SK"/>
        </w:rPr>
      </w:pPr>
      <w:r w:rsidRPr="00903692">
        <w:rPr>
          <w:b/>
          <w:bCs/>
          <w:sz w:val="22"/>
          <w:szCs w:val="22"/>
          <w:lang w:val="sk-SK"/>
        </w:rPr>
        <w:t xml:space="preserve">Časté (môžu postihovať menej ako 1 z 10 osôb) </w:t>
      </w:r>
    </w:p>
    <w:p w14:paraId="7061C22A" w14:textId="741413A3" w:rsidR="00725902" w:rsidRDefault="00F85745" w:rsidP="00725902">
      <w:pPr>
        <w:pStyle w:val="Default"/>
        <w:numPr>
          <w:ilvl w:val="0"/>
          <w:numId w:val="21"/>
        </w:numPr>
        <w:ind w:left="426" w:hanging="426"/>
        <w:rPr>
          <w:sz w:val="22"/>
          <w:szCs w:val="22"/>
          <w:lang w:val="sk-SK"/>
        </w:rPr>
      </w:pPr>
      <w:r w:rsidRPr="00D369C9">
        <w:rPr>
          <w:sz w:val="22"/>
          <w:szCs w:val="22"/>
          <w:lang w:val="sk-SK"/>
        </w:rPr>
        <w:t xml:space="preserve">krvné testy mimo normy (znížený počet bielych krviniek </w:t>
      </w:r>
      <w:r w:rsidR="00513F15">
        <w:rPr>
          <w:sz w:val="22"/>
          <w:szCs w:val="22"/>
          <w:lang w:val="sk-SK"/>
        </w:rPr>
        <w:t xml:space="preserve">– </w:t>
      </w:r>
      <w:r w:rsidRPr="00D369C9">
        <w:rPr>
          <w:sz w:val="22"/>
          <w:szCs w:val="22"/>
          <w:lang w:val="sk-SK"/>
        </w:rPr>
        <w:t>leukopénia; neutropénia); znížený počet červených krviniek (anémia)</w:t>
      </w:r>
    </w:p>
    <w:p w14:paraId="7162C7DB" w14:textId="77777777" w:rsidR="00725902" w:rsidRDefault="00F85745" w:rsidP="00725902">
      <w:pPr>
        <w:pStyle w:val="Default"/>
        <w:numPr>
          <w:ilvl w:val="0"/>
          <w:numId w:val="21"/>
        </w:numPr>
        <w:ind w:left="426" w:hanging="426"/>
        <w:rPr>
          <w:sz w:val="22"/>
          <w:szCs w:val="22"/>
          <w:lang w:val="sk-SK"/>
        </w:rPr>
      </w:pPr>
      <w:r w:rsidRPr="00725902">
        <w:rPr>
          <w:sz w:val="22"/>
          <w:szCs w:val="22"/>
          <w:lang w:val="sk-SK"/>
        </w:rPr>
        <w:t>znížený draslík v krvi (hypokaliémia); znížený horčík v krvi (hypomagneziémia); znížený vápnik v krvi (hypokalciémia)</w:t>
      </w:r>
    </w:p>
    <w:p w14:paraId="759A0D79" w14:textId="77777777" w:rsidR="00725902" w:rsidRDefault="00725902" w:rsidP="00725902">
      <w:pPr>
        <w:pStyle w:val="Default"/>
        <w:numPr>
          <w:ilvl w:val="0"/>
          <w:numId w:val="21"/>
        </w:numPr>
        <w:ind w:left="426" w:hanging="426"/>
        <w:rPr>
          <w:sz w:val="22"/>
          <w:szCs w:val="22"/>
          <w:lang w:val="sk-SK"/>
        </w:rPr>
      </w:pPr>
      <w:r>
        <w:rPr>
          <w:sz w:val="22"/>
          <w:szCs w:val="22"/>
          <w:lang w:val="sk-SK"/>
        </w:rPr>
        <w:t>bolesť hlavy</w:t>
      </w:r>
    </w:p>
    <w:p w14:paraId="3203D0F8" w14:textId="4F3FD421" w:rsidR="00725902" w:rsidRDefault="00F85745" w:rsidP="00725902">
      <w:pPr>
        <w:pStyle w:val="Default"/>
        <w:numPr>
          <w:ilvl w:val="0"/>
          <w:numId w:val="21"/>
        </w:numPr>
        <w:ind w:left="426" w:hanging="426"/>
        <w:rPr>
          <w:sz w:val="22"/>
          <w:szCs w:val="22"/>
          <w:lang w:val="sk-SK"/>
        </w:rPr>
      </w:pPr>
      <w:r w:rsidRPr="00725902">
        <w:rPr>
          <w:sz w:val="22"/>
          <w:szCs w:val="22"/>
          <w:lang w:val="sk-SK"/>
        </w:rPr>
        <w:t>zápal žilovej steny (v mieste podania</w:t>
      </w:r>
      <w:r w:rsidR="00326783">
        <w:rPr>
          <w:sz w:val="22"/>
          <w:szCs w:val="22"/>
          <w:lang w:val="sk-SK"/>
        </w:rPr>
        <w:t xml:space="preserve"> injekcie</w:t>
      </w:r>
      <w:r w:rsidRPr="00725902">
        <w:rPr>
          <w:sz w:val="22"/>
          <w:szCs w:val="22"/>
          <w:lang w:val="sk-SK"/>
        </w:rPr>
        <w:t>)</w:t>
      </w:r>
    </w:p>
    <w:p w14:paraId="5774973A" w14:textId="25231397" w:rsidR="00725902" w:rsidRDefault="00326783" w:rsidP="00725902">
      <w:pPr>
        <w:pStyle w:val="Default"/>
        <w:numPr>
          <w:ilvl w:val="0"/>
          <w:numId w:val="21"/>
        </w:numPr>
        <w:ind w:left="426" w:hanging="426"/>
        <w:rPr>
          <w:sz w:val="22"/>
          <w:szCs w:val="22"/>
          <w:lang w:val="sk-SK"/>
        </w:rPr>
      </w:pPr>
      <w:r>
        <w:rPr>
          <w:sz w:val="22"/>
          <w:szCs w:val="22"/>
          <w:lang w:val="sk-SK"/>
        </w:rPr>
        <w:t>nauzea (</w:t>
      </w:r>
      <w:r w:rsidR="00F85745" w:rsidRPr="00725902">
        <w:rPr>
          <w:sz w:val="22"/>
          <w:szCs w:val="22"/>
          <w:lang w:val="sk-SK"/>
        </w:rPr>
        <w:t>nevoľnosť</w:t>
      </w:r>
      <w:r>
        <w:rPr>
          <w:sz w:val="22"/>
          <w:szCs w:val="22"/>
          <w:lang w:val="sk-SK"/>
        </w:rPr>
        <w:t>)</w:t>
      </w:r>
      <w:r w:rsidR="00F85745" w:rsidRPr="00725902">
        <w:rPr>
          <w:sz w:val="22"/>
          <w:szCs w:val="22"/>
          <w:lang w:val="sk-SK"/>
        </w:rPr>
        <w:t>; vracanie; hnačka; bolesť brucha</w:t>
      </w:r>
    </w:p>
    <w:p w14:paraId="2EDA83CF" w14:textId="77777777" w:rsidR="00725902" w:rsidRDefault="00F85745" w:rsidP="00725902">
      <w:pPr>
        <w:pStyle w:val="Default"/>
        <w:numPr>
          <w:ilvl w:val="0"/>
          <w:numId w:val="21"/>
        </w:numPr>
        <w:ind w:left="426" w:hanging="426"/>
        <w:rPr>
          <w:sz w:val="22"/>
          <w:szCs w:val="22"/>
          <w:lang w:val="sk-SK"/>
        </w:rPr>
      </w:pPr>
      <w:r w:rsidRPr="00725902">
        <w:rPr>
          <w:sz w:val="22"/>
          <w:szCs w:val="22"/>
          <w:lang w:val="sk-SK"/>
        </w:rPr>
        <w:t>testy funkcie pečene mimo normy (zvýšená alkalická fosfatáz</w:t>
      </w:r>
      <w:r w:rsidR="00725902">
        <w:rPr>
          <w:sz w:val="22"/>
          <w:szCs w:val="22"/>
          <w:lang w:val="sk-SK"/>
        </w:rPr>
        <w:t xml:space="preserve">a; zvýšená </w:t>
      </w:r>
      <w:r w:rsidRPr="00725902">
        <w:rPr>
          <w:sz w:val="22"/>
          <w:szCs w:val="22"/>
          <w:lang w:val="sk-SK"/>
        </w:rPr>
        <w:t>aspartátaminotransferáza; zvýšená alanínaminotransferáza)</w:t>
      </w:r>
    </w:p>
    <w:p w14:paraId="0FFF59B8" w14:textId="77777777" w:rsidR="00725902" w:rsidRDefault="00F85745" w:rsidP="00725902">
      <w:pPr>
        <w:pStyle w:val="Default"/>
        <w:numPr>
          <w:ilvl w:val="0"/>
          <w:numId w:val="21"/>
        </w:numPr>
        <w:ind w:left="426" w:hanging="426"/>
        <w:rPr>
          <w:sz w:val="22"/>
          <w:szCs w:val="22"/>
          <w:lang w:val="sk-SK"/>
        </w:rPr>
      </w:pPr>
      <w:r w:rsidRPr="00725902">
        <w:rPr>
          <w:sz w:val="22"/>
          <w:szCs w:val="22"/>
          <w:lang w:val="sk-SK"/>
        </w:rPr>
        <w:t>zvýšené žlčové farbivo v krvi (hyperbilirubinémia)</w:t>
      </w:r>
    </w:p>
    <w:p w14:paraId="5221A030" w14:textId="77777777" w:rsidR="00725902" w:rsidRDefault="00F85745" w:rsidP="00725902">
      <w:pPr>
        <w:pStyle w:val="Default"/>
        <w:numPr>
          <w:ilvl w:val="0"/>
          <w:numId w:val="21"/>
        </w:numPr>
        <w:ind w:left="426" w:hanging="426"/>
        <w:rPr>
          <w:sz w:val="22"/>
          <w:szCs w:val="22"/>
          <w:lang w:val="sk-SK"/>
        </w:rPr>
      </w:pPr>
      <w:r w:rsidRPr="00725902">
        <w:rPr>
          <w:sz w:val="22"/>
          <w:szCs w:val="22"/>
          <w:lang w:val="sk-SK"/>
        </w:rPr>
        <w:t>vyrážka</w:t>
      </w:r>
    </w:p>
    <w:p w14:paraId="6F0B420D" w14:textId="77777777" w:rsidR="00725902" w:rsidRDefault="00F85745" w:rsidP="00725902">
      <w:pPr>
        <w:pStyle w:val="Default"/>
        <w:numPr>
          <w:ilvl w:val="0"/>
          <w:numId w:val="21"/>
        </w:numPr>
        <w:ind w:left="426" w:hanging="426"/>
        <w:rPr>
          <w:sz w:val="22"/>
          <w:szCs w:val="22"/>
          <w:lang w:val="sk-SK"/>
        </w:rPr>
      </w:pPr>
      <w:r w:rsidRPr="00725902">
        <w:rPr>
          <w:sz w:val="22"/>
          <w:szCs w:val="22"/>
          <w:lang w:val="sk-SK"/>
        </w:rPr>
        <w:t>horúčka</w:t>
      </w:r>
    </w:p>
    <w:p w14:paraId="1DF1ED27" w14:textId="77777777" w:rsidR="00F85745" w:rsidRPr="00725902" w:rsidRDefault="00725902" w:rsidP="00725902">
      <w:pPr>
        <w:pStyle w:val="Default"/>
        <w:numPr>
          <w:ilvl w:val="0"/>
          <w:numId w:val="21"/>
        </w:numPr>
        <w:ind w:left="426" w:hanging="426"/>
        <w:rPr>
          <w:sz w:val="22"/>
          <w:szCs w:val="22"/>
          <w:lang w:val="sk-SK"/>
        </w:rPr>
      </w:pPr>
      <w:r>
        <w:rPr>
          <w:sz w:val="22"/>
          <w:szCs w:val="22"/>
          <w:lang w:val="sk-SK"/>
        </w:rPr>
        <w:t>zimnica (tras)</w:t>
      </w:r>
    </w:p>
    <w:p w14:paraId="6523B188" w14:textId="77777777" w:rsidR="00F85745" w:rsidRPr="00D369C9" w:rsidRDefault="00F85745" w:rsidP="00F85745">
      <w:pPr>
        <w:pStyle w:val="Default"/>
        <w:rPr>
          <w:sz w:val="22"/>
          <w:szCs w:val="22"/>
          <w:lang w:val="sk-SK"/>
        </w:rPr>
      </w:pPr>
    </w:p>
    <w:p w14:paraId="255E895F" w14:textId="77777777" w:rsidR="00F85745" w:rsidRPr="00903692" w:rsidRDefault="00F85745" w:rsidP="00F85745">
      <w:pPr>
        <w:pStyle w:val="Default"/>
        <w:ind w:right="-29"/>
        <w:rPr>
          <w:b/>
          <w:bCs/>
          <w:sz w:val="22"/>
          <w:szCs w:val="22"/>
          <w:lang w:val="sk-SK"/>
        </w:rPr>
      </w:pPr>
      <w:r w:rsidRPr="00903692">
        <w:rPr>
          <w:b/>
          <w:bCs/>
          <w:sz w:val="22"/>
          <w:szCs w:val="22"/>
          <w:lang w:val="sk-SK"/>
        </w:rPr>
        <w:t>Menej časté (môžu post</w:t>
      </w:r>
      <w:r w:rsidR="00725902" w:rsidRPr="00903692">
        <w:rPr>
          <w:b/>
          <w:bCs/>
          <w:sz w:val="22"/>
          <w:szCs w:val="22"/>
          <w:lang w:val="sk-SK"/>
        </w:rPr>
        <w:t>ihovať menej ako 1 zo 100 osôb)</w:t>
      </w:r>
    </w:p>
    <w:p w14:paraId="36C8C89F" w14:textId="731439BA" w:rsidR="00725902" w:rsidRDefault="00F85745" w:rsidP="00725902">
      <w:pPr>
        <w:pStyle w:val="Default"/>
        <w:numPr>
          <w:ilvl w:val="0"/>
          <w:numId w:val="22"/>
        </w:numPr>
        <w:ind w:left="426" w:hanging="426"/>
        <w:rPr>
          <w:sz w:val="22"/>
          <w:szCs w:val="22"/>
          <w:lang w:val="sk-SK"/>
        </w:rPr>
      </w:pPr>
      <w:r w:rsidRPr="00D369C9">
        <w:rPr>
          <w:sz w:val="22"/>
          <w:szCs w:val="22"/>
          <w:lang w:val="sk-SK"/>
        </w:rPr>
        <w:t xml:space="preserve">krvné testy mimo normy (znížený počet </w:t>
      </w:r>
      <w:r w:rsidR="00E85744">
        <w:rPr>
          <w:sz w:val="22"/>
          <w:szCs w:val="22"/>
          <w:lang w:val="sk-SK"/>
        </w:rPr>
        <w:t>krviniek</w:t>
      </w:r>
      <w:r w:rsidRPr="00D369C9">
        <w:rPr>
          <w:sz w:val="22"/>
          <w:szCs w:val="22"/>
          <w:lang w:val="sk-SK"/>
        </w:rPr>
        <w:t xml:space="preserve"> </w:t>
      </w:r>
      <w:r w:rsidR="00513F15">
        <w:rPr>
          <w:sz w:val="22"/>
          <w:szCs w:val="22"/>
          <w:lang w:val="sk-SK"/>
        </w:rPr>
        <w:t xml:space="preserve">– </w:t>
      </w:r>
      <w:r w:rsidRPr="00D369C9">
        <w:rPr>
          <w:sz w:val="22"/>
          <w:szCs w:val="22"/>
          <w:lang w:val="sk-SK"/>
        </w:rPr>
        <w:t xml:space="preserve">pancytopénia); znížený počet krvných doštičiek (trombocytopénia); zvýšený počet určitého typu bielych krviniek, ktoré sa </w:t>
      </w:r>
      <w:r w:rsidR="00E85744">
        <w:rPr>
          <w:sz w:val="22"/>
          <w:szCs w:val="22"/>
          <w:lang w:val="sk-SK"/>
        </w:rPr>
        <w:t>nazývajú</w:t>
      </w:r>
      <w:r w:rsidRPr="00D369C9">
        <w:rPr>
          <w:sz w:val="22"/>
          <w:szCs w:val="22"/>
          <w:lang w:val="sk-SK"/>
        </w:rPr>
        <w:t xml:space="preserve"> eozinofily; znížené množstvo albumínu v krvi (hypoalbuminémia)</w:t>
      </w:r>
    </w:p>
    <w:p w14:paraId="4FC53DB3" w14:textId="77777777" w:rsidR="00725902" w:rsidRDefault="00F85745" w:rsidP="00725902">
      <w:pPr>
        <w:pStyle w:val="Default"/>
        <w:numPr>
          <w:ilvl w:val="0"/>
          <w:numId w:val="22"/>
        </w:numPr>
        <w:ind w:left="426" w:hanging="426"/>
        <w:rPr>
          <w:sz w:val="22"/>
          <w:szCs w:val="22"/>
          <w:lang w:val="sk-SK"/>
        </w:rPr>
      </w:pPr>
      <w:r w:rsidRPr="00725902">
        <w:rPr>
          <w:sz w:val="22"/>
          <w:szCs w:val="22"/>
          <w:lang w:val="sk-SK"/>
        </w:rPr>
        <w:t>precitlivenosť</w:t>
      </w:r>
    </w:p>
    <w:p w14:paraId="5CDCCFDF" w14:textId="77777777" w:rsidR="00725902" w:rsidRDefault="00F85745" w:rsidP="00725902">
      <w:pPr>
        <w:pStyle w:val="Default"/>
        <w:numPr>
          <w:ilvl w:val="0"/>
          <w:numId w:val="22"/>
        </w:numPr>
        <w:ind w:left="426" w:hanging="426"/>
        <w:rPr>
          <w:sz w:val="22"/>
          <w:szCs w:val="22"/>
          <w:lang w:val="sk-SK"/>
        </w:rPr>
      </w:pPr>
      <w:r w:rsidRPr="00725902">
        <w:rPr>
          <w:sz w:val="22"/>
          <w:szCs w:val="22"/>
          <w:lang w:val="sk-SK"/>
        </w:rPr>
        <w:t>zvýšené potenie</w:t>
      </w:r>
    </w:p>
    <w:p w14:paraId="1E1F81AB" w14:textId="77777777" w:rsidR="00725902" w:rsidRDefault="00F85745" w:rsidP="00725902">
      <w:pPr>
        <w:pStyle w:val="Default"/>
        <w:numPr>
          <w:ilvl w:val="0"/>
          <w:numId w:val="22"/>
        </w:numPr>
        <w:ind w:left="426" w:hanging="426"/>
        <w:rPr>
          <w:sz w:val="22"/>
          <w:szCs w:val="22"/>
          <w:lang w:val="sk-SK"/>
        </w:rPr>
      </w:pPr>
      <w:r w:rsidRPr="00725902">
        <w:rPr>
          <w:sz w:val="22"/>
          <w:szCs w:val="22"/>
          <w:lang w:val="sk-SK"/>
        </w:rPr>
        <w:lastRenderedPageBreak/>
        <w:t>znížený sodík v krvi (hyponatriémia); zvýšený draslík v krvi (hyperkaliémia); znížené fosfáty v krvi (hypofosfatémia); anorexia (porucha príjmu potravy)</w:t>
      </w:r>
    </w:p>
    <w:p w14:paraId="39BE46ED" w14:textId="77777777" w:rsidR="00725902" w:rsidRDefault="00F85745" w:rsidP="00725902">
      <w:pPr>
        <w:pStyle w:val="Default"/>
        <w:numPr>
          <w:ilvl w:val="0"/>
          <w:numId w:val="22"/>
        </w:numPr>
        <w:ind w:left="426" w:hanging="426"/>
        <w:rPr>
          <w:sz w:val="22"/>
          <w:szCs w:val="22"/>
          <w:lang w:val="sk-SK"/>
        </w:rPr>
      </w:pPr>
      <w:r w:rsidRPr="00725902">
        <w:rPr>
          <w:sz w:val="22"/>
          <w:szCs w:val="22"/>
          <w:lang w:val="sk-SK"/>
        </w:rPr>
        <w:t>nespavosť (ťažkosti so spánkom); úzkosť; zmätenosť</w:t>
      </w:r>
    </w:p>
    <w:p w14:paraId="53B3C8B7" w14:textId="77777777" w:rsidR="00725902" w:rsidRDefault="00F85745" w:rsidP="00725902">
      <w:pPr>
        <w:pStyle w:val="Default"/>
        <w:numPr>
          <w:ilvl w:val="0"/>
          <w:numId w:val="22"/>
        </w:numPr>
        <w:ind w:left="426" w:hanging="426"/>
        <w:rPr>
          <w:sz w:val="22"/>
          <w:szCs w:val="22"/>
          <w:lang w:val="sk-SK"/>
        </w:rPr>
      </w:pPr>
      <w:r w:rsidRPr="00725902">
        <w:rPr>
          <w:sz w:val="22"/>
          <w:szCs w:val="22"/>
          <w:lang w:val="sk-SK"/>
        </w:rPr>
        <w:t>pocity letargie (ospalosť); chvenie; závraty; poruchy vnímania chuti</w:t>
      </w:r>
    </w:p>
    <w:p w14:paraId="3327ED6C" w14:textId="77777777" w:rsidR="00725902" w:rsidRDefault="00F85745" w:rsidP="00725902">
      <w:pPr>
        <w:pStyle w:val="Default"/>
        <w:numPr>
          <w:ilvl w:val="0"/>
          <w:numId w:val="22"/>
        </w:numPr>
        <w:ind w:left="426" w:hanging="426"/>
        <w:rPr>
          <w:sz w:val="22"/>
          <w:szCs w:val="22"/>
          <w:lang w:val="sk-SK"/>
        </w:rPr>
      </w:pPr>
      <w:r w:rsidRPr="00725902">
        <w:rPr>
          <w:sz w:val="22"/>
          <w:szCs w:val="22"/>
          <w:lang w:val="sk-SK"/>
        </w:rPr>
        <w:t>zrýchlený srdcový tep; silnejšie údery srdca; nepravidelné údery srdca</w:t>
      </w:r>
    </w:p>
    <w:p w14:paraId="1DCC1304" w14:textId="77777777" w:rsidR="00725902" w:rsidRDefault="00F85745" w:rsidP="00725902">
      <w:pPr>
        <w:pStyle w:val="Default"/>
        <w:numPr>
          <w:ilvl w:val="0"/>
          <w:numId w:val="22"/>
        </w:numPr>
        <w:ind w:left="426" w:hanging="426"/>
        <w:rPr>
          <w:sz w:val="22"/>
          <w:szCs w:val="22"/>
          <w:lang w:val="sk-SK"/>
        </w:rPr>
      </w:pPr>
      <w:r w:rsidRPr="00725902">
        <w:rPr>
          <w:sz w:val="22"/>
          <w:szCs w:val="22"/>
          <w:lang w:val="sk-SK"/>
        </w:rPr>
        <w:t>vysoký alebo nízky krvný tlak; začervenanie kože</w:t>
      </w:r>
    </w:p>
    <w:p w14:paraId="39023E92" w14:textId="77777777" w:rsidR="00725902" w:rsidRDefault="00725902" w:rsidP="00725902">
      <w:pPr>
        <w:pStyle w:val="Default"/>
        <w:numPr>
          <w:ilvl w:val="0"/>
          <w:numId w:val="22"/>
        </w:numPr>
        <w:ind w:left="426" w:hanging="426"/>
        <w:rPr>
          <w:sz w:val="22"/>
          <w:szCs w:val="22"/>
          <w:lang w:val="sk-SK"/>
        </w:rPr>
      </w:pPr>
      <w:r>
        <w:rPr>
          <w:sz w:val="22"/>
          <w:szCs w:val="22"/>
          <w:lang w:val="sk-SK"/>
        </w:rPr>
        <w:t>d</w:t>
      </w:r>
      <w:r w:rsidR="00F85745" w:rsidRPr="00725902">
        <w:rPr>
          <w:sz w:val="22"/>
          <w:szCs w:val="22"/>
          <w:lang w:val="sk-SK"/>
        </w:rPr>
        <w:t>ýchavičnosť</w:t>
      </w:r>
    </w:p>
    <w:p w14:paraId="262730C5" w14:textId="77777777" w:rsidR="00725902" w:rsidRDefault="00F85745" w:rsidP="00725902">
      <w:pPr>
        <w:pStyle w:val="Default"/>
        <w:numPr>
          <w:ilvl w:val="0"/>
          <w:numId w:val="22"/>
        </w:numPr>
        <w:ind w:left="426" w:hanging="426"/>
        <w:rPr>
          <w:sz w:val="22"/>
          <w:szCs w:val="22"/>
          <w:lang w:val="sk-SK"/>
        </w:rPr>
      </w:pPr>
      <w:r w:rsidRPr="00725902">
        <w:rPr>
          <w:sz w:val="22"/>
          <w:szCs w:val="22"/>
          <w:lang w:val="sk-SK"/>
        </w:rPr>
        <w:t>poruchy trávenia; zápcha</w:t>
      </w:r>
    </w:p>
    <w:p w14:paraId="4886C537" w14:textId="69F77753" w:rsidR="00725902" w:rsidRDefault="00F85745" w:rsidP="00725902">
      <w:pPr>
        <w:pStyle w:val="Default"/>
        <w:numPr>
          <w:ilvl w:val="0"/>
          <w:numId w:val="22"/>
        </w:numPr>
        <w:ind w:left="426" w:hanging="426"/>
        <w:rPr>
          <w:sz w:val="22"/>
          <w:szCs w:val="22"/>
          <w:lang w:val="sk-SK"/>
        </w:rPr>
      </w:pPr>
      <w:r w:rsidRPr="00725902">
        <w:rPr>
          <w:sz w:val="22"/>
          <w:szCs w:val="22"/>
          <w:lang w:val="sk-SK"/>
        </w:rPr>
        <w:t>zlyhanie pečene; zvýšené pečeňové enzýmy (gamaglutamyltransferáz</w:t>
      </w:r>
      <w:r w:rsidR="00E870DB">
        <w:rPr>
          <w:sz w:val="22"/>
          <w:szCs w:val="22"/>
          <w:lang w:val="sk-SK"/>
        </w:rPr>
        <w:t>a</w:t>
      </w:r>
      <w:r w:rsidRPr="00725902">
        <w:rPr>
          <w:sz w:val="22"/>
          <w:szCs w:val="22"/>
          <w:lang w:val="sk-SK"/>
        </w:rPr>
        <w:t>); žltačka (zožltnutie kože alebo očných bielok spôsobené ťažkosťami s pečeňou alebo krvou); znížený odtok žlče do čreva (cholestáza); zväčšená pečeň; zápal pečene</w:t>
      </w:r>
    </w:p>
    <w:p w14:paraId="7548AC0A" w14:textId="77777777" w:rsidR="00725902" w:rsidRDefault="00F85745" w:rsidP="00725902">
      <w:pPr>
        <w:pStyle w:val="Default"/>
        <w:numPr>
          <w:ilvl w:val="0"/>
          <w:numId w:val="22"/>
        </w:numPr>
        <w:ind w:left="426" w:hanging="426"/>
        <w:rPr>
          <w:sz w:val="22"/>
          <w:szCs w:val="22"/>
          <w:lang w:val="sk-SK"/>
        </w:rPr>
      </w:pPr>
      <w:r w:rsidRPr="00725902">
        <w:rPr>
          <w:sz w:val="22"/>
          <w:szCs w:val="22"/>
          <w:lang w:val="sk-SK"/>
        </w:rPr>
        <w:t>svrbivá vyrážka (žihľavka); svrbenie; začervenanie kože (erytém)</w:t>
      </w:r>
    </w:p>
    <w:p w14:paraId="7FFCEC65" w14:textId="77777777" w:rsidR="00725902" w:rsidRDefault="00F85745" w:rsidP="00725902">
      <w:pPr>
        <w:pStyle w:val="Default"/>
        <w:numPr>
          <w:ilvl w:val="0"/>
          <w:numId w:val="22"/>
        </w:numPr>
        <w:ind w:left="426" w:hanging="426"/>
        <w:rPr>
          <w:sz w:val="22"/>
          <w:szCs w:val="22"/>
          <w:lang w:val="sk-SK"/>
        </w:rPr>
      </w:pPr>
      <w:r w:rsidRPr="00725902">
        <w:rPr>
          <w:sz w:val="22"/>
          <w:szCs w:val="22"/>
          <w:lang w:val="sk-SK"/>
        </w:rPr>
        <w:t>funkčné testy obličiek mimo normy (zvýšený kreatinín v krvi; zvýšená močovina v krvi); zhoršenie obličkového zlyhávania</w:t>
      </w:r>
    </w:p>
    <w:p w14:paraId="2505ED22" w14:textId="55A99493" w:rsidR="00725902" w:rsidRDefault="00F85745" w:rsidP="00725902">
      <w:pPr>
        <w:pStyle w:val="Default"/>
        <w:numPr>
          <w:ilvl w:val="0"/>
          <w:numId w:val="22"/>
        </w:numPr>
        <w:ind w:left="426" w:hanging="426"/>
        <w:rPr>
          <w:sz w:val="22"/>
          <w:szCs w:val="22"/>
          <w:lang w:val="sk-SK"/>
        </w:rPr>
      </w:pPr>
      <w:r w:rsidRPr="00725902">
        <w:rPr>
          <w:sz w:val="22"/>
          <w:szCs w:val="22"/>
          <w:lang w:val="sk-SK"/>
        </w:rPr>
        <w:t xml:space="preserve">zvýšenie množstva enzýmu, ktorý sa </w:t>
      </w:r>
      <w:r w:rsidR="00E870DB">
        <w:rPr>
          <w:sz w:val="22"/>
          <w:szCs w:val="22"/>
          <w:lang w:val="sk-SK"/>
        </w:rPr>
        <w:t>nazýva</w:t>
      </w:r>
      <w:r w:rsidRPr="00725902">
        <w:rPr>
          <w:sz w:val="22"/>
          <w:szCs w:val="22"/>
          <w:lang w:val="sk-SK"/>
        </w:rPr>
        <w:t xml:space="preserve"> laktátdehydrogenáza</w:t>
      </w:r>
    </w:p>
    <w:p w14:paraId="6F66F05D" w14:textId="65B5BB0B" w:rsidR="00F85745" w:rsidRPr="00725902" w:rsidRDefault="00F85745" w:rsidP="00725902">
      <w:pPr>
        <w:pStyle w:val="Default"/>
        <w:numPr>
          <w:ilvl w:val="0"/>
          <w:numId w:val="22"/>
        </w:numPr>
        <w:ind w:left="426" w:hanging="426"/>
        <w:rPr>
          <w:sz w:val="22"/>
          <w:szCs w:val="22"/>
          <w:lang w:val="sk-SK"/>
        </w:rPr>
      </w:pPr>
      <w:r w:rsidRPr="00725902">
        <w:rPr>
          <w:sz w:val="22"/>
          <w:szCs w:val="22"/>
          <w:lang w:val="sk-SK"/>
        </w:rPr>
        <w:t>zrazenina v žile v mieste vpichu; zápal v mieste vpichu; bolesť v mieste vpichu; nahromade</w:t>
      </w:r>
      <w:r w:rsidR="00725902">
        <w:rPr>
          <w:sz w:val="22"/>
          <w:szCs w:val="22"/>
          <w:lang w:val="sk-SK"/>
        </w:rPr>
        <w:t xml:space="preserve">nie </w:t>
      </w:r>
      <w:r w:rsidR="00E870DB">
        <w:rPr>
          <w:sz w:val="22"/>
          <w:szCs w:val="22"/>
          <w:lang w:val="sk-SK"/>
        </w:rPr>
        <w:t>tekutiny</w:t>
      </w:r>
      <w:r w:rsidR="00725902">
        <w:rPr>
          <w:sz w:val="22"/>
          <w:szCs w:val="22"/>
          <w:lang w:val="sk-SK"/>
        </w:rPr>
        <w:t xml:space="preserve"> v tele</w:t>
      </w:r>
    </w:p>
    <w:p w14:paraId="5B2016C5" w14:textId="77777777" w:rsidR="00725902" w:rsidRDefault="00725902" w:rsidP="00F85745">
      <w:pPr>
        <w:pStyle w:val="Default"/>
        <w:ind w:right="-29"/>
        <w:rPr>
          <w:sz w:val="22"/>
          <w:szCs w:val="22"/>
          <w:lang w:val="sk-SK"/>
        </w:rPr>
      </w:pPr>
    </w:p>
    <w:p w14:paraId="79166E7C" w14:textId="77777777" w:rsidR="00F85745" w:rsidRPr="00903692" w:rsidRDefault="00F85745" w:rsidP="00F85745">
      <w:pPr>
        <w:pStyle w:val="Default"/>
        <w:ind w:right="-29"/>
        <w:rPr>
          <w:b/>
          <w:bCs/>
          <w:sz w:val="22"/>
          <w:szCs w:val="22"/>
          <w:lang w:val="sk-SK"/>
        </w:rPr>
      </w:pPr>
      <w:r w:rsidRPr="00903692">
        <w:rPr>
          <w:b/>
          <w:bCs/>
          <w:sz w:val="22"/>
          <w:szCs w:val="22"/>
          <w:lang w:val="sk-SK"/>
        </w:rPr>
        <w:t>Zriedkavé (môžu posti</w:t>
      </w:r>
      <w:r w:rsidR="00725902" w:rsidRPr="00903692">
        <w:rPr>
          <w:b/>
          <w:bCs/>
          <w:sz w:val="22"/>
          <w:szCs w:val="22"/>
          <w:lang w:val="sk-SK"/>
        </w:rPr>
        <w:t>hovať menej ako 1 z 1 000 osôb)</w:t>
      </w:r>
    </w:p>
    <w:p w14:paraId="6C9992F7" w14:textId="77777777" w:rsidR="00F85745" w:rsidRPr="00D369C9" w:rsidRDefault="00F85745" w:rsidP="00725902">
      <w:pPr>
        <w:pStyle w:val="Default"/>
        <w:numPr>
          <w:ilvl w:val="0"/>
          <w:numId w:val="23"/>
        </w:numPr>
        <w:ind w:left="426" w:hanging="426"/>
        <w:rPr>
          <w:sz w:val="22"/>
          <w:szCs w:val="22"/>
          <w:lang w:val="sk-SK"/>
        </w:rPr>
      </w:pPr>
      <w:r w:rsidRPr="00D369C9">
        <w:rPr>
          <w:sz w:val="22"/>
          <w:szCs w:val="22"/>
          <w:lang w:val="sk-SK"/>
        </w:rPr>
        <w:t>anémia spôsobená rozpadom červených krviniek (hemolytická anémia), rozpa</w:t>
      </w:r>
      <w:r w:rsidR="00725902">
        <w:rPr>
          <w:sz w:val="22"/>
          <w:szCs w:val="22"/>
          <w:lang w:val="sk-SK"/>
        </w:rPr>
        <w:t>d červených krviniek (hemolýza)</w:t>
      </w:r>
    </w:p>
    <w:p w14:paraId="5AA7FAC0" w14:textId="77777777" w:rsidR="00F85745" w:rsidRPr="00D369C9" w:rsidRDefault="00F85745" w:rsidP="00F85745">
      <w:pPr>
        <w:pStyle w:val="Default"/>
        <w:rPr>
          <w:sz w:val="22"/>
          <w:szCs w:val="22"/>
          <w:lang w:val="sk-SK"/>
        </w:rPr>
      </w:pPr>
    </w:p>
    <w:p w14:paraId="794B7CAD" w14:textId="77777777" w:rsidR="00F85745" w:rsidRPr="00903692" w:rsidRDefault="00F85745" w:rsidP="00F85745">
      <w:pPr>
        <w:pStyle w:val="Default"/>
        <w:ind w:right="-29"/>
        <w:rPr>
          <w:b/>
          <w:bCs/>
          <w:sz w:val="22"/>
          <w:szCs w:val="22"/>
          <w:lang w:val="sk-SK"/>
        </w:rPr>
      </w:pPr>
      <w:r w:rsidRPr="00034371">
        <w:rPr>
          <w:b/>
          <w:bCs/>
          <w:sz w:val="22"/>
          <w:szCs w:val="22"/>
          <w:lang w:val="sk-SK"/>
        </w:rPr>
        <w:t>Neznáme (frekvenciu</w:t>
      </w:r>
      <w:r w:rsidRPr="0079774C">
        <w:rPr>
          <w:b/>
          <w:bCs/>
          <w:sz w:val="22"/>
          <w:szCs w:val="22"/>
          <w:lang w:val="sk-SK"/>
        </w:rPr>
        <w:t xml:space="preserve"> nemožn</w:t>
      </w:r>
      <w:r w:rsidR="00725902" w:rsidRPr="0079774C">
        <w:rPr>
          <w:b/>
          <w:bCs/>
          <w:sz w:val="22"/>
          <w:szCs w:val="22"/>
          <w:lang w:val="sk-SK"/>
        </w:rPr>
        <w:t>o</w:t>
      </w:r>
      <w:r w:rsidR="00725902" w:rsidRPr="00903692">
        <w:rPr>
          <w:b/>
          <w:bCs/>
          <w:sz w:val="22"/>
          <w:szCs w:val="22"/>
          <w:lang w:val="sk-SK"/>
        </w:rPr>
        <w:t xml:space="preserve"> odhadnúť z dostupných údajov)</w:t>
      </w:r>
    </w:p>
    <w:p w14:paraId="5FFAEC63" w14:textId="77777777" w:rsidR="00725902" w:rsidRDefault="00F85745" w:rsidP="00725902">
      <w:pPr>
        <w:pStyle w:val="Default"/>
        <w:numPr>
          <w:ilvl w:val="0"/>
          <w:numId w:val="23"/>
        </w:numPr>
        <w:ind w:left="426" w:hanging="426"/>
        <w:rPr>
          <w:sz w:val="22"/>
          <w:szCs w:val="22"/>
          <w:lang w:val="sk-SK"/>
        </w:rPr>
      </w:pPr>
      <w:r w:rsidRPr="00D369C9">
        <w:rPr>
          <w:sz w:val="22"/>
          <w:szCs w:val="22"/>
          <w:lang w:val="sk-SK"/>
        </w:rPr>
        <w:t>porucha systému zrážania krvi</w:t>
      </w:r>
    </w:p>
    <w:p w14:paraId="384B6F67" w14:textId="77777777" w:rsidR="00725902" w:rsidRDefault="00F85745" w:rsidP="00725902">
      <w:pPr>
        <w:pStyle w:val="Default"/>
        <w:numPr>
          <w:ilvl w:val="0"/>
          <w:numId w:val="23"/>
        </w:numPr>
        <w:ind w:left="426" w:hanging="426"/>
        <w:rPr>
          <w:sz w:val="22"/>
          <w:szCs w:val="22"/>
          <w:lang w:val="sk-SK"/>
        </w:rPr>
      </w:pPr>
      <w:r w:rsidRPr="00725902">
        <w:rPr>
          <w:sz w:val="22"/>
          <w:szCs w:val="22"/>
          <w:lang w:val="sk-SK"/>
        </w:rPr>
        <w:t>(alergický) šok</w:t>
      </w:r>
    </w:p>
    <w:p w14:paraId="40FD894D" w14:textId="77777777" w:rsidR="00725902" w:rsidRDefault="00F85745" w:rsidP="00725902">
      <w:pPr>
        <w:pStyle w:val="Default"/>
        <w:numPr>
          <w:ilvl w:val="0"/>
          <w:numId w:val="23"/>
        </w:numPr>
        <w:ind w:left="426" w:hanging="426"/>
        <w:rPr>
          <w:sz w:val="22"/>
          <w:szCs w:val="22"/>
          <w:lang w:val="sk-SK"/>
        </w:rPr>
      </w:pPr>
      <w:r w:rsidRPr="00725902">
        <w:rPr>
          <w:sz w:val="22"/>
          <w:szCs w:val="22"/>
          <w:lang w:val="sk-SK"/>
        </w:rPr>
        <w:t>poškodenie pečeňových buniek, ktoré môže viesť k</w:t>
      </w:r>
      <w:r w:rsidR="00725902">
        <w:rPr>
          <w:sz w:val="22"/>
          <w:szCs w:val="22"/>
          <w:lang w:val="sk-SK"/>
        </w:rPr>
        <w:t> </w:t>
      </w:r>
      <w:r w:rsidRPr="00725902">
        <w:rPr>
          <w:sz w:val="22"/>
          <w:szCs w:val="22"/>
          <w:lang w:val="sk-SK"/>
        </w:rPr>
        <w:t>smrti</w:t>
      </w:r>
    </w:p>
    <w:p w14:paraId="5989225E" w14:textId="77777777" w:rsidR="00F85745" w:rsidRPr="00725902" w:rsidRDefault="00F85745" w:rsidP="00725902">
      <w:pPr>
        <w:pStyle w:val="Default"/>
        <w:numPr>
          <w:ilvl w:val="0"/>
          <w:numId w:val="23"/>
        </w:numPr>
        <w:ind w:left="426" w:hanging="426"/>
        <w:rPr>
          <w:sz w:val="22"/>
          <w:szCs w:val="22"/>
          <w:lang w:val="sk-SK"/>
        </w:rPr>
      </w:pPr>
      <w:r w:rsidRPr="00725902">
        <w:rPr>
          <w:sz w:val="22"/>
          <w:szCs w:val="22"/>
          <w:lang w:val="sk-SK"/>
        </w:rPr>
        <w:t xml:space="preserve">problémy s obličkami; akútne zlyhanie obličiek </w:t>
      </w:r>
    </w:p>
    <w:p w14:paraId="7CF8505A" w14:textId="77777777" w:rsidR="00F85745" w:rsidRPr="00D369C9" w:rsidRDefault="00F85745" w:rsidP="00F85745">
      <w:pPr>
        <w:pStyle w:val="Default"/>
        <w:rPr>
          <w:sz w:val="22"/>
          <w:szCs w:val="22"/>
          <w:lang w:val="sk-SK"/>
        </w:rPr>
      </w:pPr>
    </w:p>
    <w:p w14:paraId="5D2F9596" w14:textId="07D58791" w:rsidR="00F85745" w:rsidRPr="00D369C9" w:rsidRDefault="00F85745" w:rsidP="00F85745">
      <w:pPr>
        <w:pStyle w:val="Default"/>
        <w:ind w:right="-29"/>
        <w:rPr>
          <w:sz w:val="22"/>
          <w:szCs w:val="22"/>
          <w:lang w:val="sk-SK"/>
        </w:rPr>
      </w:pPr>
      <w:r w:rsidRPr="00D369C9">
        <w:rPr>
          <w:b/>
          <w:bCs/>
          <w:sz w:val="22"/>
          <w:szCs w:val="22"/>
          <w:lang w:val="sk-SK"/>
        </w:rPr>
        <w:t xml:space="preserve">Ďalšie </w:t>
      </w:r>
      <w:r w:rsidR="0079774C">
        <w:rPr>
          <w:b/>
          <w:bCs/>
          <w:sz w:val="22"/>
          <w:szCs w:val="22"/>
          <w:lang w:val="sk-SK"/>
        </w:rPr>
        <w:t>vedľajšie</w:t>
      </w:r>
      <w:r w:rsidRPr="00D369C9">
        <w:rPr>
          <w:b/>
          <w:bCs/>
          <w:sz w:val="22"/>
          <w:szCs w:val="22"/>
          <w:lang w:val="sk-SK"/>
        </w:rPr>
        <w:t xml:space="preserve"> účinky u detí a dospievajúcich</w:t>
      </w:r>
    </w:p>
    <w:p w14:paraId="058A964E" w14:textId="25BE6EBD" w:rsidR="00F85745" w:rsidRPr="00D369C9" w:rsidRDefault="00F85745" w:rsidP="00F85745">
      <w:pPr>
        <w:pStyle w:val="Default"/>
        <w:rPr>
          <w:sz w:val="22"/>
          <w:szCs w:val="22"/>
          <w:lang w:val="sk-SK"/>
        </w:rPr>
      </w:pPr>
      <w:r w:rsidRPr="00D369C9">
        <w:rPr>
          <w:sz w:val="22"/>
          <w:szCs w:val="22"/>
          <w:lang w:val="sk-SK"/>
        </w:rPr>
        <w:t xml:space="preserve">Nasledujúce reakcie boli hlásené častejšie u </w:t>
      </w:r>
      <w:r w:rsidR="0079774C">
        <w:rPr>
          <w:sz w:val="22"/>
          <w:szCs w:val="22"/>
          <w:lang w:val="sk-SK"/>
        </w:rPr>
        <w:t>pediatrických</w:t>
      </w:r>
      <w:r w:rsidRPr="00D369C9">
        <w:rPr>
          <w:sz w:val="22"/>
          <w:szCs w:val="22"/>
          <w:lang w:val="sk-SK"/>
        </w:rPr>
        <w:t xml:space="preserve"> pacientov </w:t>
      </w:r>
      <w:r w:rsidR="00725902">
        <w:rPr>
          <w:sz w:val="22"/>
          <w:szCs w:val="22"/>
          <w:lang w:val="sk-SK"/>
        </w:rPr>
        <w:t>ako u dospelých pacientov:</w:t>
      </w:r>
    </w:p>
    <w:p w14:paraId="30B4D6A6" w14:textId="77777777" w:rsidR="00725902" w:rsidRDefault="00F85745" w:rsidP="00725902">
      <w:pPr>
        <w:pStyle w:val="Default"/>
        <w:rPr>
          <w:sz w:val="22"/>
          <w:szCs w:val="22"/>
          <w:lang w:val="sk-SK"/>
        </w:rPr>
      </w:pPr>
      <w:r w:rsidRPr="00D369C9">
        <w:rPr>
          <w:sz w:val="22"/>
          <w:szCs w:val="22"/>
          <w:lang w:val="sk-SK"/>
        </w:rPr>
        <w:t>Časté (môžu postihovať menej ako 1 z 10 osôb)</w:t>
      </w:r>
    </w:p>
    <w:p w14:paraId="249B6D82" w14:textId="77777777" w:rsidR="00725902" w:rsidRDefault="00F85745" w:rsidP="00725902">
      <w:pPr>
        <w:pStyle w:val="Default"/>
        <w:numPr>
          <w:ilvl w:val="0"/>
          <w:numId w:val="24"/>
        </w:numPr>
        <w:ind w:left="426" w:hanging="426"/>
        <w:rPr>
          <w:sz w:val="22"/>
          <w:szCs w:val="22"/>
          <w:lang w:val="sk-SK"/>
        </w:rPr>
      </w:pPr>
      <w:r w:rsidRPr="00D369C9">
        <w:rPr>
          <w:sz w:val="22"/>
          <w:szCs w:val="22"/>
          <w:lang w:val="sk-SK"/>
        </w:rPr>
        <w:t>znížený počet krvných doštičiek (trombocytopénia)</w:t>
      </w:r>
    </w:p>
    <w:p w14:paraId="79C4C779" w14:textId="77777777" w:rsidR="00725902" w:rsidRDefault="00F85745" w:rsidP="00725902">
      <w:pPr>
        <w:pStyle w:val="Default"/>
        <w:numPr>
          <w:ilvl w:val="0"/>
          <w:numId w:val="24"/>
        </w:numPr>
        <w:ind w:left="426" w:hanging="426"/>
        <w:rPr>
          <w:sz w:val="22"/>
          <w:szCs w:val="22"/>
          <w:lang w:val="sk-SK"/>
        </w:rPr>
      </w:pPr>
      <w:r w:rsidRPr="00725902">
        <w:rPr>
          <w:sz w:val="22"/>
          <w:szCs w:val="22"/>
          <w:lang w:val="sk-SK"/>
        </w:rPr>
        <w:t>zrýchlený srdcový tep (tachykardia)</w:t>
      </w:r>
    </w:p>
    <w:p w14:paraId="0D257674" w14:textId="77777777" w:rsidR="00725902" w:rsidRDefault="00F85745" w:rsidP="00725902">
      <w:pPr>
        <w:pStyle w:val="Default"/>
        <w:numPr>
          <w:ilvl w:val="0"/>
          <w:numId w:val="24"/>
        </w:numPr>
        <w:ind w:left="426" w:hanging="426"/>
        <w:rPr>
          <w:sz w:val="22"/>
          <w:szCs w:val="22"/>
          <w:lang w:val="sk-SK"/>
        </w:rPr>
      </w:pPr>
      <w:r w:rsidRPr="00725902">
        <w:rPr>
          <w:sz w:val="22"/>
          <w:szCs w:val="22"/>
          <w:lang w:val="sk-SK"/>
        </w:rPr>
        <w:t>vysoký alebo nízky tlak krvi</w:t>
      </w:r>
    </w:p>
    <w:p w14:paraId="713DFF9A" w14:textId="77777777" w:rsidR="00725902" w:rsidRDefault="00F85745" w:rsidP="00725902">
      <w:pPr>
        <w:pStyle w:val="Default"/>
        <w:numPr>
          <w:ilvl w:val="0"/>
          <w:numId w:val="24"/>
        </w:numPr>
        <w:ind w:left="426" w:hanging="426"/>
        <w:rPr>
          <w:sz w:val="22"/>
          <w:szCs w:val="22"/>
          <w:lang w:val="sk-SK"/>
        </w:rPr>
      </w:pPr>
      <w:r w:rsidRPr="00725902">
        <w:rPr>
          <w:sz w:val="22"/>
          <w:szCs w:val="22"/>
          <w:lang w:val="sk-SK"/>
        </w:rPr>
        <w:t>zvýšené žlčové farbivo v krvi (hyperbilirubinémia); zväčšenie pečene</w:t>
      </w:r>
    </w:p>
    <w:p w14:paraId="7283B160" w14:textId="77777777" w:rsidR="00F85745" w:rsidRPr="00725902" w:rsidRDefault="00F85745" w:rsidP="00725902">
      <w:pPr>
        <w:pStyle w:val="Default"/>
        <w:numPr>
          <w:ilvl w:val="0"/>
          <w:numId w:val="24"/>
        </w:numPr>
        <w:ind w:left="426" w:hanging="426"/>
        <w:rPr>
          <w:sz w:val="22"/>
          <w:szCs w:val="22"/>
          <w:lang w:val="sk-SK"/>
        </w:rPr>
      </w:pPr>
      <w:r w:rsidRPr="00725902">
        <w:rPr>
          <w:sz w:val="22"/>
          <w:szCs w:val="22"/>
          <w:lang w:val="sk-SK"/>
        </w:rPr>
        <w:t>akútne zlyhanie obličiek; z</w:t>
      </w:r>
      <w:r w:rsidR="00725902">
        <w:rPr>
          <w:sz w:val="22"/>
          <w:szCs w:val="22"/>
          <w:lang w:val="sk-SK"/>
        </w:rPr>
        <w:t>výšené množstvo močoviny v krvi</w:t>
      </w:r>
    </w:p>
    <w:p w14:paraId="4138A896" w14:textId="77777777" w:rsidR="002A24BE" w:rsidRPr="00D369C9" w:rsidRDefault="002A24BE" w:rsidP="00B13F68">
      <w:pPr>
        <w:numPr>
          <w:ilvl w:val="12"/>
          <w:numId w:val="0"/>
        </w:numPr>
        <w:ind w:right="-29"/>
        <w:rPr>
          <w:noProof/>
          <w:szCs w:val="22"/>
        </w:rPr>
      </w:pPr>
    </w:p>
    <w:p w14:paraId="35A84DF2" w14:textId="77777777" w:rsidR="00671E24" w:rsidRPr="00D369C9" w:rsidRDefault="00386B19" w:rsidP="00B13F68">
      <w:pPr>
        <w:numPr>
          <w:ilvl w:val="12"/>
          <w:numId w:val="0"/>
        </w:numPr>
        <w:tabs>
          <w:tab w:val="left" w:pos="720"/>
        </w:tabs>
        <w:rPr>
          <w:b/>
          <w:szCs w:val="22"/>
        </w:rPr>
      </w:pPr>
      <w:r w:rsidRPr="00D369C9">
        <w:rPr>
          <w:b/>
          <w:noProof/>
          <w:szCs w:val="22"/>
        </w:rPr>
        <w:t>Hlásenie vedľajších účinkov</w:t>
      </w:r>
    </w:p>
    <w:p w14:paraId="14C31362" w14:textId="15AB10D2" w:rsidR="00780926" w:rsidRPr="00D369C9" w:rsidRDefault="00386B19" w:rsidP="00B13F68">
      <w:pPr>
        <w:numPr>
          <w:ilvl w:val="12"/>
          <w:numId w:val="0"/>
        </w:numPr>
        <w:ind w:right="-2"/>
        <w:rPr>
          <w:noProof/>
          <w:szCs w:val="22"/>
        </w:rPr>
      </w:pPr>
      <w:r w:rsidRPr="00D369C9">
        <w:rPr>
          <w:noProof/>
          <w:szCs w:val="22"/>
        </w:rPr>
        <w:t xml:space="preserve">Ak </w:t>
      </w:r>
      <w:r w:rsidR="002A24BE" w:rsidRPr="00D369C9">
        <w:rPr>
          <w:noProof/>
          <w:szCs w:val="22"/>
        </w:rPr>
        <w:t>sa u vás vyskytne</w:t>
      </w:r>
      <w:r w:rsidRPr="00D369C9">
        <w:rPr>
          <w:noProof/>
          <w:szCs w:val="22"/>
        </w:rPr>
        <w:t xml:space="preserve"> akýkoľvek vedľajší účinok</w:t>
      </w:r>
      <w:r w:rsidR="002A24BE" w:rsidRPr="00D369C9">
        <w:rPr>
          <w:noProof/>
          <w:szCs w:val="22"/>
        </w:rPr>
        <w:t>,</w:t>
      </w:r>
      <w:r w:rsidRPr="00D369C9">
        <w:rPr>
          <w:noProof/>
          <w:szCs w:val="22"/>
        </w:rPr>
        <w:t xml:space="preserve"> </w:t>
      </w:r>
      <w:r w:rsidR="00725902">
        <w:rPr>
          <w:noProof/>
          <w:szCs w:val="22"/>
        </w:rPr>
        <w:t xml:space="preserve">obráťte sa na svojho </w:t>
      </w:r>
      <w:r w:rsidR="002A24BE" w:rsidRPr="00D369C9">
        <w:rPr>
          <w:noProof/>
          <w:szCs w:val="22"/>
        </w:rPr>
        <w:t>lekára</w:t>
      </w:r>
      <w:r w:rsidR="00725902">
        <w:rPr>
          <w:noProof/>
          <w:szCs w:val="22"/>
        </w:rPr>
        <w:t xml:space="preserve"> alebo</w:t>
      </w:r>
      <w:r w:rsidR="002A24BE" w:rsidRPr="00D369C9">
        <w:rPr>
          <w:noProof/>
          <w:szCs w:val="22"/>
        </w:rPr>
        <w:t xml:space="preserve"> lekárnika. To sa týka aj akýchkoľvek vedľajších účinkov</w:t>
      </w:r>
      <w:r w:rsidRPr="00D369C9">
        <w:rPr>
          <w:noProof/>
          <w:szCs w:val="22"/>
        </w:rPr>
        <w:t>, ktoré nie sú uvedené v tejto písomnej informácii.</w:t>
      </w:r>
      <w:r w:rsidR="00671E24" w:rsidRPr="00D369C9">
        <w:rPr>
          <w:noProof/>
          <w:szCs w:val="22"/>
        </w:rPr>
        <w:t xml:space="preserve"> Vedľajšie účinky môžete hlásiť aj priamo </w:t>
      </w:r>
      <w:r w:rsidR="00C2249C" w:rsidRPr="00D369C9">
        <w:rPr>
          <w:noProof/>
          <w:szCs w:val="22"/>
        </w:rPr>
        <w:t xml:space="preserve">na </w:t>
      </w:r>
      <w:r w:rsidR="00671E24" w:rsidRPr="00D369C9">
        <w:rPr>
          <w:noProof/>
          <w:szCs w:val="22"/>
          <w:highlight w:val="lightGray"/>
        </w:rPr>
        <w:t xml:space="preserve">národné </w:t>
      </w:r>
      <w:r w:rsidR="00C2249C" w:rsidRPr="00D369C9">
        <w:rPr>
          <w:noProof/>
          <w:szCs w:val="22"/>
          <w:highlight w:val="lightGray"/>
        </w:rPr>
        <w:t xml:space="preserve">centrum </w:t>
      </w:r>
      <w:r w:rsidR="00671E24" w:rsidRPr="00D369C9">
        <w:rPr>
          <w:noProof/>
          <w:szCs w:val="22"/>
          <w:highlight w:val="lightGray"/>
        </w:rPr>
        <w:t>hlásenia uvedené v </w:t>
      </w:r>
      <w:hyperlink r:id="rId8" w:history="1">
        <w:r w:rsidR="00650EBD" w:rsidRPr="00D369C9">
          <w:rPr>
            <w:rStyle w:val="Hypertextovprepojenie"/>
            <w:noProof/>
            <w:szCs w:val="22"/>
            <w:highlight w:val="lightGray"/>
          </w:rPr>
          <w:t>P</w:t>
        </w:r>
        <w:r w:rsidR="00671E24" w:rsidRPr="00D369C9">
          <w:rPr>
            <w:rStyle w:val="Hypertextovprepojenie"/>
            <w:noProof/>
            <w:szCs w:val="22"/>
            <w:highlight w:val="lightGray"/>
          </w:rPr>
          <w:t xml:space="preserve">rílohe </w:t>
        </w:r>
        <w:r w:rsidR="00650EBD" w:rsidRPr="00D369C9">
          <w:rPr>
            <w:rStyle w:val="Hypertextovprepojenie"/>
            <w:noProof/>
            <w:szCs w:val="22"/>
            <w:highlight w:val="lightGray"/>
          </w:rPr>
          <w:t>V</w:t>
        </w:r>
      </w:hyperlink>
      <w:r w:rsidR="00BB6D67" w:rsidRPr="00D369C9">
        <w:rPr>
          <w:noProof/>
          <w:szCs w:val="22"/>
        </w:rPr>
        <w:t>.</w:t>
      </w:r>
      <w:r w:rsidR="00671E24" w:rsidRPr="00D369C9">
        <w:rPr>
          <w:szCs w:val="22"/>
        </w:rPr>
        <w:t xml:space="preserve"> </w:t>
      </w:r>
      <w:r w:rsidR="00671E24" w:rsidRPr="00D369C9">
        <w:rPr>
          <w:noProof/>
          <w:szCs w:val="22"/>
        </w:rPr>
        <w:t>Hlásením vedľajších účinkov môžete prispieť k získaniu ďalších informácií o bezpečnosti tohto lieku</w:t>
      </w:r>
      <w:r w:rsidR="00671E24" w:rsidRPr="00D369C9">
        <w:rPr>
          <w:szCs w:val="22"/>
        </w:rPr>
        <w:t>.</w:t>
      </w:r>
    </w:p>
    <w:p w14:paraId="1ACB619B" w14:textId="77777777" w:rsidR="00650EBD" w:rsidRPr="00D369C9" w:rsidRDefault="00650EBD" w:rsidP="00F85745">
      <w:pPr>
        <w:autoSpaceDE w:val="0"/>
        <w:autoSpaceDN w:val="0"/>
        <w:adjustRightInd w:val="0"/>
        <w:ind w:left="0" w:firstLine="0"/>
        <w:rPr>
          <w:noProof/>
          <w:szCs w:val="22"/>
        </w:rPr>
      </w:pPr>
    </w:p>
    <w:p w14:paraId="076C4A55" w14:textId="77777777" w:rsidR="00780926" w:rsidRPr="00D369C9" w:rsidRDefault="00780926" w:rsidP="00B13F68">
      <w:pPr>
        <w:numPr>
          <w:ilvl w:val="12"/>
          <w:numId w:val="0"/>
        </w:numPr>
        <w:ind w:right="-2"/>
        <w:rPr>
          <w:noProof/>
          <w:szCs w:val="22"/>
        </w:rPr>
      </w:pPr>
    </w:p>
    <w:p w14:paraId="606C5C3E" w14:textId="77777777" w:rsidR="00780926" w:rsidRPr="00D369C9" w:rsidRDefault="00386B19" w:rsidP="00B13F68">
      <w:pPr>
        <w:numPr>
          <w:ilvl w:val="12"/>
          <w:numId w:val="0"/>
        </w:numPr>
        <w:ind w:left="567" w:right="-2" w:hanging="567"/>
        <w:outlineLvl w:val="0"/>
        <w:rPr>
          <w:noProof/>
          <w:szCs w:val="22"/>
        </w:rPr>
      </w:pPr>
      <w:r w:rsidRPr="003D4709">
        <w:rPr>
          <w:b/>
          <w:noProof/>
          <w:szCs w:val="22"/>
        </w:rPr>
        <w:t>5.</w:t>
      </w:r>
      <w:r w:rsidRPr="003D4709">
        <w:rPr>
          <w:b/>
          <w:noProof/>
          <w:szCs w:val="22"/>
        </w:rPr>
        <w:tab/>
      </w:r>
      <w:r w:rsidR="002A24BE" w:rsidRPr="00276FEA">
        <w:rPr>
          <w:b/>
          <w:noProof/>
          <w:szCs w:val="22"/>
        </w:rPr>
        <w:t xml:space="preserve">Ako uchovávať </w:t>
      </w:r>
      <w:r w:rsidR="00725902" w:rsidRPr="00A57E32">
        <w:rPr>
          <w:b/>
          <w:bCs/>
          <w:szCs w:val="22"/>
        </w:rPr>
        <w:t>Micafungin Olikla</w:t>
      </w:r>
    </w:p>
    <w:p w14:paraId="381BADA9" w14:textId="77777777" w:rsidR="00780926" w:rsidRPr="00D369C9" w:rsidRDefault="00780926" w:rsidP="00B13F68">
      <w:pPr>
        <w:numPr>
          <w:ilvl w:val="12"/>
          <w:numId w:val="0"/>
        </w:numPr>
        <w:ind w:right="-2"/>
        <w:rPr>
          <w:noProof/>
          <w:szCs w:val="22"/>
        </w:rPr>
      </w:pPr>
    </w:p>
    <w:p w14:paraId="18E1FEE5" w14:textId="77777777" w:rsidR="00F85745" w:rsidRDefault="00F85745" w:rsidP="00F85745">
      <w:pPr>
        <w:pStyle w:val="Default"/>
        <w:ind w:right="-2"/>
        <w:rPr>
          <w:sz w:val="22"/>
          <w:szCs w:val="22"/>
          <w:lang w:val="sk-SK"/>
        </w:rPr>
      </w:pPr>
      <w:r w:rsidRPr="00D369C9">
        <w:rPr>
          <w:sz w:val="22"/>
          <w:szCs w:val="22"/>
          <w:lang w:val="sk-SK"/>
        </w:rPr>
        <w:t>Tento liek uchováva</w:t>
      </w:r>
      <w:r w:rsidR="00725902">
        <w:rPr>
          <w:sz w:val="22"/>
          <w:szCs w:val="22"/>
          <w:lang w:val="sk-SK"/>
        </w:rPr>
        <w:t>jte mimo dohľadu a dosahu detí.</w:t>
      </w:r>
    </w:p>
    <w:p w14:paraId="30FC4A25" w14:textId="77777777" w:rsidR="00725902" w:rsidRPr="00D369C9" w:rsidRDefault="00725902" w:rsidP="00F85745">
      <w:pPr>
        <w:pStyle w:val="Default"/>
        <w:ind w:right="-2"/>
        <w:rPr>
          <w:sz w:val="22"/>
          <w:szCs w:val="22"/>
          <w:lang w:val="sk-SK"/>
        </w:rPr>
      </w:pPr>
    </w:p>
    <w:p w14:paraId="59B534B2" w14:textId="77777777" w:rsidR="00F85745" w:rsidRDefault="00F85745" w:rsidP="00F85745">
      <w:pPr>
        <w:pStyle w:val="Default"/>
        <w:rPr>
          <w:sz w:val="22"/>
          <w:szCs w:val="22"/>
          <w:lang w:val="sk-SK"/>
        </w:rPr>
      </w:pPr>
      <w:r w:rsidRPr="00D369C9">
        <w:rPr>
          <w:sz w:val="22"/>
          <w:szCs w:val="22"/>
          <w:lang w:val="sk-SK"/>
        </w:rPr>
        <w:t xml:space="preserve">Nepoužívajte </w:t>
      </w:r>
      <w:r w:rsidR="00725902">
        <w:rPr>
          <w:sz w:val="22"/>
          <w:szCs w:val="22"/>
          <w:lang w:val="sk-SK"/>
        </w:rPr>
        <w:t>tento liek</w:t>
      </w:r>
      <w:r w:rsidRPr="00D369C9">
        <w:rPr>
          <w:sz w:val="22"/>
          <w:szCs w:val="22"/>
          <w:lang w:val="sk-SK"/>
        </w:rPr>
        <w:t xml:space="preserve"> po dátume exspirácie, ktorý je uvedený na </w:t>
      </w:r>
      <w:r w:rsidR="00725902">
        <w:rPr>
          <w:sz w:val="22"/>
          <w:szCs w:val="22"/>
          <w:lang w:val="sk-SK"/>
        </w:rPr>
        <w:t xml:space="preserve">škatuli a na </w:t>
      </w:r>
      <w:r w:rsidRPr="00D369C9">
        <w:rPr>
          <w:sz w:val="22"/>
          <w:szCs w:val="22"/>
          <w:lang w:val="sk-SK"/>
        </w:rPr>
        <w:t>štítku injekčnej liekovky. Dátum exspirácie sa vzťahuje n</w:t>
      </w:r>
      <w:r w:rsidR="00725902">
        <w:rPr>
          <w:sz w:val="22"/>
          <w:szCs w:val="22"/>
          <w:lang w:val="sk-SK"/>
        </w:rPr>
        <w:t>a posledný deň v danom mesiaci.</w:t>
      </w:r>
    </w:p>
    <w:p w14:paraId="17B386E7" w14:textId="77777777" w:rsidR="00725902" w:rsidRPr="00D369C9" w:rsidRDefault="00725902" w:rsidP="00F85745">
      <w:pPr>
        <w:pStyle w:val="Default"/>
        <w:rPr>
          <w:sz w:val="22"/>
          <w:szCs w:val="22"/>
          <w:lang w:val="sk-SK"/>
        </w:rPr>
      </w:pPr>
    </w:p>
    <w:p w14:paraId="5D4B1785" w14:textId="5A9EF83F" w:rsidR="00F85745" w:rsidRDefault="00725902" w:rsidP="00F85745">
      <w:pPr>
        <w:pStyle w:val="Default"/>
        <w:rPr>
          <w:sz w:val="22"/>
          <w:szCs w:val="22"/>
          <w:lang w:val="sk-SK"/>
        </w:rPr>
      </w:pPr>
      <w:r w:rsidRPr="00725902">
        <w:rPr>
          <w:sz w:val="22"/>
          <w:szCs w:val="22"/>
          <w:lang w:val="sk-SK"/>
        </w:rPr>
        <w:t>Uchovávajte v</w:t>
      </w:r>
      <w:r w:rsidR="00A57E32">
        <w:rPr>
          <w:sz w:val="22"/>
          <w:szCs w:val="22"/>
          <w:lang w:val="sk-SK"/>
        </w:rPr>
        <w:t> pôvodnom obale</w:t>
      </w:r>
      <w:r w:rsidRPr="00725902">
        <w:rPr>
          <w:sz w:val="22"/>
          <w:szCs w:val="22"/>
          <w:lang w:val="sk-SK"/>
        </w:rPr>
        <w:t xml:space="preserve"> na ochranu pred svetlom. Liek </w:t>
      </w:r>
      <w:r w:rsidR="00F6273B">
        <w:rPr>
          <w:sz w:val="22"/>
          <w:szCs w:val="22"/>
          <w:lang w:val="sk-SK"/>
        </w:rPr>
        <w:t>mô</w:t>
      </w:r>
      <w:r w:rsidR="00A57E32" w:rsidRPr="00A57E32">
        <w:rPr>
          <w:sz w:val="22"/>
          <w:szCs w:val="22"/>
          <w:lang w:val="sk-SK"/>
        </w:rPr>
        <w:t>že byť vystavený priamemu svetlu</w:t>
      </w:r>
      <w:r w:rsidRPr="00725902">
        <w:rPr>
          <w:sz w:val="22"/>
          <w:szCs w:val="22"/>
          <w:lang w:val="sk-SK"/>
        </w:rPr>
        <w:t xml:space="preserve"> až 60 dní (2 mesiace).</w:t>
      </w:r>
    </w:p>
    <w:p w14:paraId="24D22DB9" w14:textId="77777777" w:rsidR="00725902" w:rsidRPr="00D369C9" w:rsidRDefault="00725902" w:rsidP="00F85745">
      <w:pPr>
        <w:pStyle w:val="Default"/>
        <w:rPr>
          <w:sz w:val="22"/>
          <w:szCs w:val="22"/>
          <w:lang w:val="sk-SK"/>
        </w:rPr>
      </w:pPr>
    </w:p>
    <w:p w14:paraId="2E30D4F8" w14:textId="77777777" w:rsidR="00F85745" w:rsidRPr="00D369C9" w:rsidRDefault="00F85745" w:rsidP="00F85745">
      <w:pPr>
        <w:pStyle w:val="Default"/>
        <w:rPr>
          <w:sz w:val="22"/>
          <w:szCs w:val="22"/>
          <w:lang w:val="sk-SK"/>
        </w:rPr>
      </w:pPr>
      <w:r w:rsidRPr="00D369C9">
        <w:rPr>
          <w:sz w:val="22"/>
          <w:szCs w:val="22"/>
          <w:lang w:val="sk-SK"/>
        </w:rPr>
        <w:t xml:space="preserve">Rekonštituovaný koncentrát a zriedený infúzny roztok sa majú použiť ihneď, pretože neobsahujú žiadne konzervačné látky, aby sa zabránilo bakteriálnej kontaminácii. Iba vyškolený zdravotnícky pracovník, ktorý si pozorne prečítal všetky pokyny, môže pripraviť tento liek na použitie. </w:t>
      </w:r>
    </w:p>
    <w:p w14:paraId="64BF57F8" w14:textId="77777777" w:rsidR="00780926" w:rsidRPr="00D369C9" w:rsidRDefault="00F85745" w:rsidP="00F85745">
      <w:pPr>
        <w:numPr>
          <w:ilvl w:val="12"/>
          <w:numId w:val="0"/>
        </w:numPr>
        <w:ind w:right="-2"/>
        <w:rPr>
          <w:szCs w:val="22"/>
        </w:rPr>
      </w:pPr>
      <w:bookmarkStart w:id="0" w:name="_GoBack"/>
      <w:bookmarkEnd w:id="0"/>
      <w:r w:rsidRPr="00D369C9">
        <w:rPr>
          <w:szCs w:val="22"/>
        </w:rPr>
        <w:lastRenderedPageBreak/>
        <w:t>Nepoužívajte zriedený infúzny roztok, ak je zakalený alebo vyzrážaný.</w:t>
      </w:r>
    </w:p>
    <w:p w14:paraId="1B9EB963" w14:textId="77777777" w:rsidR="00725902" w:rsidRDefault="00725902" w:rsidP="00F85745">
      <w:pPr>
        <w:pStyle w:val="Default"/>
        <w:rPr>
          <w:sz w:val="22"/>
          <w:szCs w:val="22"/>
          <w:lang w:val="sk-SK"/>
        </w:rPr>
      </w:pPr>
    </w:p>
    <w:p w14:paraId="333ABAD8" w14:textId="77777777" w:rsidR="00F85745" w:rsidRPr="00D369C9" w:rsidRDefault="00F85745" w:rsidP="00F85745">
      <w:pPr>
        <w:pStyle w:val="Default"/>
        <w:rPr>
          <w:sz w:val="22"/>
          <w:szCs w:val="22"/>
          <w:lang w:val="sk-SK"/>
        </w:rPr>
      </w:pPr>
      <w:r w:rsidRPr="00D369C9">
        <w:rPr>
          <w:sz w:val="22"/>
          <w:szCs w:val="22"/>
          <w:lang w:val="sk-SK"/>
        </w:rPr>
        <w:t xml:space="preserve">Na ochranu pred svetlom sa má infúzna fľaša/vak so zriedeným infúznym roztokom vložiť do uzatvárateľného nepriehľadného vaku. </w:t>
      </w:r>
    </w:p>
    <w:p w14:paraId="6F1ECCED" w14:textId="77777777" w:rsidR="00725902" w:rsidRDefault="00725902" w:rsidP="00F85745">
      <w:pPr>
        <w:numPr>
          <w:ilvl w:val="12"/>
          <w:numId w:val="0"/>
        </w:numPr>
        <w:ind w:right="-2"/>
        <w:rPr>
          <w:szCs w:val="22"/>
        </w:rPr>
      </w:pPr>
    </w:p>
    <w:p w14:paraId="0BA8A5D9" w14:textId="1FA66E1E" w:rsidR="00F85745" w:rsidRPr="00D369C9" w:rsidRDefault="00F85745" w:rsidP="00F85745">
      <w:pPr>
        <w:numPr>
          <w:ilvl w:val="12"/>
          <w:numId w:val="0"/>
        </w:numPr>
        <w:ind w:right="-2"/>
        <w:rPr>
          <w:noProof/>
          <w:szCs w:val="22"/>
        </w:rPr>
      </w:pPr>
      <w:r w:rsidRPr="00D369C9">
        <w:rPr>
          <w:szCs w:val="22"/>
        </w:rPr>
        <w:t xml:space="preserve">Injekčná liekovka je </w:t>
      </w:r>
      <w:r w:rsidR="008E560B">
        <w:rPr>
          <w:szCs w:val="22"/>
        </w:rPr>
        <w:t xml:space="preserve">len </w:t>
      </w:r>
      <w:r w:rsidRPr="00D369C9">
        <w:rPr>
          <w:szCs w:val="22"/>
        </w:rPr>
        <w:t xml:space="preserve">na jednorazové použitie. Preto, prosím, </w:t>
      </w:r>
      <w:r w:rsidR="008E560B">
        <w:rPr>
          <w:szCs w:val="22"/>
        </w:rPr>
        <w:t xml:space="preserve">nepoužitý </w:t>
      </w:r>
      <w:r w:rsidRPr="00D369C9">
        <w:rPr>
          <w:szCs w:val="22"/>
        </w:rPr>
        <w:t xml:space="preserve"> rekonštituovaný koncentrát ihneď zlikvidujte.</w:t>
      </w:r>
    </w:p>
    <w:p w14:paraId="5FEF3226" w14:textId="77777777" w:rsidR="00F85745" w:rsidRDefault="00F85745" w:rsidP="00B13F68">
      <w:pPr>
        <w:numPr>
          <w:ilvl w:val="12"/>
          <w:numId w:val="0"/>
        </w:numPr>
        <w:ind w:right="-2"/>
        <w:rPr>
          <w:noProof/>
          <w:szCs w:val="22"/>
        </w:rPr>
      </w:pPr>
    </w:p>
    <w:p w14:paraId="2EEEFFD7" w14:textId="77777777" w:rsidR="003C2778" w:rsidRPr="00D369C9" w:rsidRDefault="003C2778" w:rsidP="00B13F68">
      <w:pPr>
        <w:numPr>
          <w:ilvl w:val="12"/>
          <w:numId w:val="0"/>
        </w:numPr>
        <w:ind w:right="-2"/>
        <w:rPr>
          <w:noProof/>
          <w:szCs w:val="22"/>
        </w:rPr>
      </w:pPr>
    </w:p>
    <w:p w14:paraId="7663BE1C" w14:textId="77777777" w:rsidR="00780926" w:rsidRPr="00D369C9" w:rsidRDefault="00386B19" w:rsidP="00B13F68">
      <w:pPr>
        <w:numPr>
          <w:ilvl w:val="12"/>
          <w:numId w:val="0"/>
        </w:numPr>
        <w:ind w:left="567" w:right="-2" w:hanging="567"/>
        <w:rPr>
          <w:b/>
          <w:noProof/>
          <w:szCs w:val="22"/>
        </w:rPr>
      </w:pPr>
      <w:r w:rsidRPr="00D369C9">
        <w:rPr>
          <w:b/>
          <w:noProof/>
          <w:szCs w:val="22"/>
        </w:rPr>
        <w:t>6.</w:t>
      </w:r>
      <w:r w:rsidRPr="00D369C9">
        <w:rPr>
          <w:b/>
          <w:noProof/>
          <w:szCs w:val="22"/>
        </w:rPr>
        <w:tab/>
      </w:r>
      <w:r w:rsidR="00724E11" w:rsidRPr="00D369C9">
        <w:rPr>
          <w:b/>
          <w:noProof/>
          <w:szCs w:val="22"/>
        </w:rPr>
        <w:t>Obsah balenia a ďalšie informácie</w:t>
      </w:r>
    </w:p>
    <w:p w14:paraId="6B811DFF" w14:textId="77777777" w:rsidR="00780926" w:rsidRPr="00D369C9" w:rsidRDefault="00780926" w:rsidP="00B13F68">
      <w:pPr>
        <w:numPr>
          <w:ilvl w:val="12"/>
          <w:numId w:val="0"/>
        </w:numPr>
        <w:ind w:right="-2"/>
        <w:rPr>
          <w:noProof/>
          <w:szCs w:val="22"/>
        </w:rPr>
      </w:pPr>
    </w:p>
    <w:p w14:paraId="5368BA25" w14:textId="77777777" w:rsidR="00780926" w:rsidRPr="00D369C9" w:rsidRDefault="00386B19" w:rsidP="00B13F68">
      <w:pPr>
        <w:numPr>
          <w:ilvl w:val="12"/>
          <w:numId w:val="0"/>
        </w:numPr>
        <w:ind w:right="-2"/>
        <w:rPr>
          <w:b/>
          <w:noProof/>
          <w:szCs w:val="22"/>
        </w:rPr>
      </w:pPr>
      <w:r w:rsidRPr="00D369C9">
        <w:rPr>
          <w:b/>
          <w:noProof/>
          <w:szCs w:val="22"/>
        </w:rPr>
        <w:t xml:space="preserve">Čo </w:t>
      </w:r>
      <w:r w:rsidR="003A79B1" w:rsidRPr="00857222">
        <w:rPr>
          <w:b/>
          <w:bCs/>
          <w:szCs w:val="22"/>
        </w:rPr>
        <w:t>Micafungin Olikla</w:t>
      </w:r>
      <w:r w:rsidR="003A79B1" w:rsidRPr="00D369C9">
        <w:rPr>
          <w:b/>
          <w:noProof/>
          <w:szCs w:val="22"/>
        </w:rPr>
        <w:t xml:space="preserve"> </w:t>
      </w:r>
      <w:r w:rsidRPr="00D369C9">
        <w:rPr>
          <w:b/>
          <w:noProof/>
          <w:szCs w:val="22"/>
        </w:rPr>
        <w:t>obsahuje</w:t>
      </w:r>
    </w:p>
    <w:p w14:paraId="73B9F6AE" w14:textId="77777777" w:rsidR="00780926" w:rsidRPr="00D369C9" w:rsidRDefault="00780926" w:rsidP="00B13F68">
      <w:pPr>
        <w:numPr>
          <w:ilvl w:val="12"/>
          <w:numId w:val="0"/>
        </w:numPr>
        <w:ind w:right="-2"/>
        <w:rPr>
          <w:noProof/>
          <w:szCs w:val="22"/>
        </w:rPr>
      </w:pPr>
    </w:p>
    <w:p w14:paraId="403957DD" w14:textId="7A60F6C3" w:rsidR="003A79B1" w:rsidRPr="003A79B1" w:rsidRDefault="00F85745" w:rsidP="003A79B1">
      <w:pPr>
        <w:pStyle w:val="Default"/>
        <w:numPr>
          <w:ilvl w:val="0"/>
          <w:numId w:val="26"/>
        </w:numPr>
        <w:ind w:left="426" w:right="-2" w:hanging="426"/>
        <w:rPr>
          <w:sz w:val="22"/>
          <w:szCs w:val="22"/>
          <w:lang w:val="sk-SK"/>
        </w:rPr>
      </w:pPr>
      <w:r w:rsidRPr="00D369C9">
        <w:rPr>
          <w:sz w:val="22"/>
          <w:szCs w:val="22"/>
          <w:lang w:val="sk-SK"/>
        </w:rPr>
        <w:t xml:space="preserve">Liečivo je mikafungín </w:t>
      </w:r>
      <w:r w:rsidRPr="003A79B1">
        <w:rPr>
          <w:sz w:val="22"/>
          <w:szCs w:val="22"/>
          <w:lang w:val="sk-SK"/>
        </w:rPr>
        <w:t>(</w:t>
      </w:r>
      <w:r w:rsidR="00CE6DD8">
        <w:rPr>
          <w:sz w:val="22"/>
          <w:szCs w:val="22"/>
          <w:lang w:val="sk-SK"/>
        </w:rPr>
        <w:t>vo forme</w:t>
      </w:r>
      <w:r w:rsidRPr="003A79B1">
        <w:rPr>
          <w:sz w:val="22"/>
          <w:szCs w:val="22"/>
          <w:lang w:val="sk-SK"/>
        </w:rPr>
        <w:t xml:space="preserve"> sodn</w:t>
      </w:r>
      <w:r w:rsidR="00CE6DD8">
        <w:rPr>
          <w:sz w:val="22"/>
          <w:szCs w:val="22"/>
          <w:lang w:val="sk-SK"/>
        </w:rPr>
        <w:t>ej</w:t>
      </w:r>
      <w:r w:rsidRPr="003A79B1">
        <w:rPr>
          <w:sz w:val="22"/>
          <w:szCs w:val="22"/>
          <w:lang w:val="sk-SK"/>
        </w:rPr>
        <w:t xml:space="preserve"> so</w:t>
      </w:r>
      <w:r w:rsidR="00CE6DD8">
        <w:rPr>
          <w:sz w:val="22"/>
          <w:szCs w:val="22"/>
          <w:lang w:val="sk-SK"/>
        </w:rPr>
        <w:t>li</w:t>
      </w:r>
      <w:r w:rsidRPr="003A79B1">
        <w:rPr>
          <w:sz w:val="22"/>
          <w:szCs w:val="22"/>
          <w:lang w:val="sk-SK"/>
        </w:rPr>
        <w:t xml:space="preserve">). </w:t>
      </w:r>
      <w:r w:rsidR="00CE6DD8">
        <w:rPr>
          <w:sz w:val="22"/>
          <w:szCs w:val="22"/>
          <w:lang w:val="sk-SK"/>
        </w:rPr>
        <w:t>Každá</w:t>
      </w:r>
      <w:r w:rsidRPr="003A79B1">
        <w:rPr>
          <w:sz w:val="22"/>
          <w:szCs w:val="22"/>
          <w:lang w:val="sk-SK"/>
        </w:rPr>
        <w:t xml:space="preserve"> injekčná liekovka obsahuje 100 </w:t>
      </w:r>
      <w:r w:rsidR="003A79B1" w:rsidRPr="003A79B1">
        <w:rPr>
          <w:sz w:val="22"/>
          <w:szCs w:val="22"/>
          <w:lang w:val="sk-SK"/>
        </w:rPr>
        <w:t>mg mikafungínu (</w:t>
      </w:r>
      <w:r w:rsidR="00CE6DD8">
        <w:rPr>
          <w:sz w:val="22"/>
          <w:szCs w:val="22"/>
          <w:lang w:val="sk-SK"/>
        </w:rPr>
        <w:t>vo forme</w:t>
      </w:r>
      <w:r w:rsidR="003A79B1" w:rsidRPr="003A79B1">
        <w:rPr>
          <w:sz w:val="22"/>
          <w:szCs w:val="22"/>
          <w:lang w:val="sk-SK"/>
        </w:rPr>
        <w:t xml:space="preserve"> sodn</w:t>
      </w:r>
      <w:r w:rsidR="00CE6DD8">
        <w:rPr>
          <w:sz w:val="22"/>
          <w:szCs w:val="22"/>
          <w:lang w:val="sk-SK"/>
        </w:rPr>
        <w:t>ej</w:t>
      </w:r>
      <w:r w:rsidR="003A79B1" w:rsidRPr="003A79B1">
        <w:rPr>
          <w:sz w:val="22"/>
          <w:szCs w:val="22"/>
          <w:lang w:val="sk-SK"/>
        </w:rPr>
        <w:t xml:space="preserve"> so</w:t>
      </w:r>
      <w:r w:rsidR="00CE6DD8">
        <w:rPr>
          <w:sz w:val="22"/>
          <w:szCs w:val="22"/>
          <w:lang w:val="sk-SK"/>
        </w:rPr>
        <w:t>li</w:t>
      </w:r>
      <w:r w:rsidR="003A79B1" w:rsidRPr="003A79B1">
        <w:rPr>
          <w:sz w:val="22"/>
          <w:szCs w:val="22"/>
          <w:lang w:val="sk-SK"/>
        </w:rPr>
        <w:t>).</w:t>
      </w:r>
    </w:p>
    <w:p w14:paraId="72EC8D6D" w14:textId="5B57F04C" w:rsidR="00780926" w:rsidRPr="003A79B1" w:rsidRDefault="00F85745" w:rsidP="003A79B1">
      <w:pPr>
        <w:pStyle w:val="Default"/>
        <w:numPr>
          <w:ilvl w:val="0"/>
          <w:numId w:val="25"/>
        </w:numPr>
        <w:ind w:left="426" w:right="-2" w:hanging="426"/>
        <w:rPr>
          <w:sz w:val="22"/>
          <w:szCs w:val="22"/>
          <w:lang w:val="sk-SK"/>
        </w:rPr>
      </w:pPr>
      <w:r w:rsidRPr="003A79B1">
        <w:rPr>
          <w:sz w:val="22"/>
          <w:szCs w:val="22"/>
        </w:rPr>
        <w:t xml:space="preserve">Ďalšie zložky sú monohydrát laktózy, kyselina citrónová </w:t>
      </w:r>
      <w:r w:rsidR="003A79B1">
        <w:rPr>
          <w:sz w:val="22"/>
          <w:szCs w:val="22"/>
        </w:rPr>
        <w:t>(na ú</w:t>
      </w:r>
      <w:r w:rsidR="00513F15">
        <w:rPr>
          <w:sz w:val="22"/>
          <w:szCs w:val="22"/>
        </w:rPr>
        <w:t>p</w:t>
      </w:r>
      <w:r w:rsidR="003A79B1">
        <w:rPr>
          <w:sz w:val="22"/>
          <w:szCs w:val="22"/>
        </w:rPr>
        <w:t>ravu pH)</w:t>
      </w:r>
      <w:r w:rsidRPr="003A79B1">
        <w:rPr>
          <w:sz w:val="22"/>
          <w:szCs w:val="22"/>
        </w:rPr>
        <w:t xml:space="preserve"> a hydroxid sodný</w:t>
      </w:r>
      <w:r w:rsidR="003A79B1">
        <w:rPr>
          <w:sz w:val="22"/>
          <w:szCs w:val="22"/>
        </w:rPr>
        <w:t xml:space="preserve"> (na úpravu pH) (pozri časť 2)</w:t>
      </w:r>
      <w:r w:rsidR="00F04D6C">
        <w:rPr>
          <w:sz w:val="22"/>
          <w:szCs w:val="22"/>
        </w:rPr>
        <w:t>.</w:t>
      </w:r>
    </w:p>
    <w:p w14:paraId="77FA8E1F" w14:textId="77777777" w:rsidR="00F85745" w:rsidRPr="00D369C9" w:rsidRDefault="00F85745" w:rsidP="00F85745">
      <w:pPr>
        <w:numPr>
          <w:ilvl w:val="12"/>
          <w:numId w:val="0"/>
        </w:numPr>
        <w:ind w:right="-2"/>
        <w:rPr>
          <w:noProof/>
          <w:szCs w:val="22"/>
        </w:rPr>
      </w:pPr>
    </w:p>
    <w:p w14:paraId="622B4175" w14:textId="77777777" w:rsidR="00780926" w:rsidRPr="00D369C9" w:rsidRDefault="00386B19" w:rsidP="00B13F68">
      <w:pPr>
        <w:numPr>
          <w:ilvl w:val="12"/>
          <w:numId w:val="0"/>
        </w:numPr>
        <w:ind w:right="-2"/>
        <w:rPr>
          <w:b/>
          <w:noProof/>
          <w:szCs w:val="22"/>
        </w:rPr>
      </w:pPr>
      <w:r w:rsidRPr="00F71D69">
        <w:rPr>
          <w:b/>
          <w:noProof/>
          <w:szCs w:val="22"/>
        </w:rPr>
        <w:t xml:space="preserve">Ako vyzerá </w:t>
      </w:r>
      <w:r w:rsidR="003A79B1" w:rsidRPr="0062680E">
        <w:rPr>
          <w:b/>
          <w:bCs/>
          <w:szCs w:val="22"/>
        </w:rPr>
        <w:t>Micafungin Olikla</w:t>
      </w:r>
      <w:r w:rsidR="003A79B1" w:rsidRPr="0062680E">
        <w:rPr>
          <w:b/>
          <w:noProof/>
          <w:szCs w:val="22"/>
        </w:rPr>
        <w:t xml:space="preserve"> </w:t>
      </w:r>
      <w:r w:rsidR="001001CE" w:rsidRPr="0062680E">
        <w:rPr>
          <w:b/>
          <w:noProof/>
          <w:szCs w:val="22"/>
        </w:rPr>
        <w:t xml:space="preserve">a obsah </w:t>
      </w:r>
      <w:r w:rsidRPr="0062680E">
        <w:rPr>
          <w:b/>
          <w:noProof/>
          <w:szCs w:val="22"/>
        </w:rPr>
        <w:t>balenia</w:t>
      </w:r>
    </w:p>
    <w:p w14:paraId="307B0BA2" w14:textId="77777777" w:rsidR="003A79B1" w:rsidRDefault="00F85745" w:rsidP="00B13F68">
      <w:pPr>
        <w:numPr>
          <w:ilvl w:val="12"/>
          <w:numId w:val="0"/>
        </w:numPr>
        <w:ind w:right="-2"/>
        <w:rPr>
          <w:szCs w:val="22"/>
        </w:rPr>
      </w:pPr>
      <w:r w:rsidRPr="00D369C9">
        <w:rPr>
          <w:szCs w:val="22"/>
        </w:rPr>
        <w:t xml:space="preserve">Micafungin Olikla 100 mg prášok na infúzny koncentrát je </w:t>
      </w:r>
      <w:r w:rsidR="003A79B1">
        <w:rPr>
          <w:szCs w:val="22"/>
        </w:rPr>
        <w:t xml:space="preserve">lyofilizovaný </w:t>
      </w:r>
      <w:r w:rsidRPr="00D369C9">
        <w:rPr>
          <w:szCs w:val="22"/>
        </w:rPr>
        <w:t>biely</w:t>
      </w:r>
      <w:r w:rsidR="003A79B1">
        <w:rPr>
          <w:szCs w:val="22"/>
        </w:rPr>
        <w:t xml:space="preserve"> až takmer biely</w:t>
      </w:r>
      <w:r w:rsidRPr="00D369C9">
        <w:rPr>
          <w:szCs w:val="22"/>
        </w:rPr>
        <w:t xml:space="preserve"> prášok</w:t>
      </w:r>
      <w:r w:rsidR="003A79B1">
        <w:rPr>
          <w:szCs w:val="22"/>
        </w:rPr>
        <w:t>.</w:t>
      </w:r>
    </w:p>
    <w:p w14:paraId="7B7A0F6E" w14:textId="122D41F7" w:rsidR="00F04D6C" w:rsidRDefault="00F85745" w:rsidP="00B13F68">
      <w:pPr>
        <w:numPr>
          <w:ilvl w:val="12"/>
          <w:numId w:val="0"/>
        </w:numPr>
        <w:ind w:right="-2"/>
        <w:rPr>
          <w:szCs w:val="22"/>
        </w:rPr>
      </w:pPr>
      <w:r w:rsidRPr="00D369C9">
        <w:rPr>
          <w:szCs w:val="22"/>
        </w:rPr>
        <w:t xml:space="preserve">Micafungin Olikla sa dodáva v </w:t>
      </w:r>
      <w:r w:rsidR="003A79B1">
        <w:rPr>
          <w:szCs w:val="22"/>
        </w:rPr>
        <w:t>škatuli, ktorá obsahuje jednu 10 ml</w:t>
      </w:r>
      <w:r w:rsidRPr="00D369C9">
        <w:rPr>
          <w:szCs w:val="22"/>
        </w:rPr>
        <w:t xml:space="preserve"> injekčnú liekovku</w:t>
      </w:r>
      <w:r w:rsidR="003A79B1">
        <w:rPr>
          <w:szCs w:val="22"/>
        </w:rPr>
        <w:t xml:space="preserve"> z číreho skla (typ I),</w:t>
      </w:r>
      <w:r w:rsidR="0062680E">
        <w:rPr>
          <w:szCs w:val="22"/>
        </w:rPr>
        <w:t xml:space="preserve"> číru</w:t>
      </w:r>
      <w:r w:rsidR="003A79B1" w:rsidRPr="003A79B1">
        <w:rPr>
          <w:szCs w:val="22"/>
        </w:rPr>
        <w:t xml:space="preserve"> injekčn</w:t>
      </w:r>
      <w:r w:rsidR="0062680E">
        <w:rPr>
          <w:szCs w:val="22"/>
        </w:rPr>
        <w:t>ú</w:t>
      </w:r>
      <w:r w:rsidR="003A79B1" w:rsidRPr="003A79B1">
        <w:rPr>
          <w:szCs w:val="22"/>
        </w:rPr>
        <w:t xml:space="preserve"> liek</w:t>
      </w:r>
      <w:r w:rsidR="003A79B1">
        <w:rPr>
          <w:szCs w:val="22"/>
        </w:rPr>
        <w:t>ovk</w:t>
      </w:r>
      <w:r w:rsidR="0062680E">
        <w:rPr>
          <w:szCs w:val="22"/>
        </w:rPr>
        <w:t>u</w:t>
      </w:r>
      <w:r w:rsidR="003A79B1">
        <w:rPr>
          <w:szCs w:val="22"/>
        </w:rPr>
        <w:t xml:space="preserve"> uzatvoren</w:t>
      </w:r>
      <w:r w:rsidR="0062680E">
        <w:rPr>
          <w:szCs w:val="22"/>
        </w:rPr>
        <w:t>ú</w:t>
      </w:r>
      <w:r w:rsidR="003A79B1">
        <w:rPr>
          <w:szCs w:val="22"/>
        </w:rPr>
        <w:t xml:space="preserve"> šedou </w:t>
      </w:r>
      <w:r w:rsidR="003A79B1" w:rsidRPr="003A79B1">
        <w:rPr>
          <w:szCs w:val="22"/>
        </w:rPr>
        <w:t>gum</w:t>
      </w:r>
      <w:r w:rsidR="0004654C">
        <w:rPr>
          <w:szCs w:val="22"/>
        </w:rPr>
        <w:t>ovou</w:t>
      </w:r>
      <w:r w:rsidR="003A79B1" w:rsidRPr="003A79B1">
        <w:rPr>
          <w:szCs w:val="22"/>
        </w:rPr>
        <w:t xml:space="preserve"> zátkou </w:t>
      </w:r>
      <w:r w:rsidR="0004654C">
        <w:rPr>
          <w:szCs w:val="22"/>
        </w:rPr>
        <w:t xml:space="preserve">z </w:t>
      </w:r>
      <w:r w:rsidR="0004654C" w:rsidRPr="0004654C">
        <w:rPr>
          <w:szCs w:val="22"/>
        </w:rPr>
        <w:t>izobutylén-izopropylénového kopolyméru</w:t>
      </w:r>
      <w:r w:rsidR="0004654C">
        <w:rPr>
          <w:szCs w:val="22"/>
        </w:rPr>
        <w:t xml:space="preserve"> </w:t>
      </w:r>
      <w:r w:rsidR="003A79B1" w:rsidRPr="003A79B1">
        <w:rPr>
          <w:szCs w:val="22"/>
        </w:rPr>
        <w:t xml:space="preserve">a hliníkovým </w:t>
      </w:r>
      <w:r w:rsidR="0062680E">
        <w:rPr>
          <w:szCs w:val="22"/>
        </w:rPr>
        <w:t>tesnením</w:t>
      </w:r>
      <w:r w:rsidR="003A79B1" w:rsidRPr="003A79B1">
        <w:rPr>
          <w:szCs w:val="22"/>
        </w:rPr>
        <w:t xml:space="preserve"> s červen</w:t>
      </w:r>
      <w:r w:rsidR="003A79B1">
        <w:rPr>
          <w:szCs w:val="22"/>
        </w:rPr>
        <w:t>ým</w:t>
      </w:r>
      <w:r w:rsidR="003A79B1" w:rsidRPr="003A79B1">
        <w:rPr>
          <w:szCs w:val="22"/>
        </w:rPr>
        <w:t xml:space="preserve"> plastov</w:t>
      </w:r>
      <w:r w:rsidR="003A79B1">
        <w:rPr>
          <w:szCs w:val="22"/>
        </w:rPr>
        <w:t>ým</w:t>
      </w:r>
      <w:r w:rsidR="003A79B1" w:rsidRPr="003A79B1">
        <w:rPr>
          <w:szCs w:val="22"/>
        </w:rPr>
        <w:t xml:space="preserve"> </w:t>
      </w:r>
      <w:r w:rsidR="0062680E">
        <w:rPr>
          <w:szCs w:val="22"/>
        </w:rPr>
        <w:t>vyklápacím</w:t>
      </w:r>
      <w:r w:rsidR="003A79B1" w:rsidRPr="003A79B1">
        <w:rPr>
          <w:szCs w:val="22"/>
        </w:rPr>
        <w:t xml:space="preserve"> viečko</w:t>
      </w:r>
      <w:r w:rsidR="003A79B1">
        <w:rPr>
          <w:szCs w:val="22"/>
        </w:rPr>
        <w:t>m</w:t>
      </w:r>
      <w:r w:rsidR="003A79B1" w:rsidRPr="003A79B1">
        <w:rPr>
          <w:szCs w:val="22"/>
        </w:rPr>
        <w:t xml:space="preserve">. </w:t>
      </w:r>
    </w:p>
    <w:p w14:paraId="14AED70A" w14:textId="77777777" w:rsidR="003A79B1" w:rsidRPr="00D369C9" w:rsidRDefault="003A79B1" w:rsidP="00B13F68">
      <w:pPr>
        <w:numPr>
          <w:ilvl w:val="12"/>
          <w:numId w:val="0"/>
        </w:numPr>
        <w:ind w:right="-2"/>
        <w:rPr>
          <w:szCs w:val="22"/>
        </w:rPr>
      </w:pPr>
      <w:r w:rsidRPr="003A79B1">
        <w:rPr>
          <w:szCs w:val="22"/>
        </w:rPr>
        <w:t>Injekčná liekovka je obalená filmom chrániacim pred UV žiarením</w:t>
      </w:r>
      <w:r w:rsidR="006A21EB">
        <w:rPr>
          <w:szCs w:val="22"/>
        </w:rPr>
        <w:t>.</w:t>
      </w:r>
    </w:p>
    <w:p w14:paraId="127C59A7" w14:textId="77777777" w:rsidR="00F85745" w:rsidRPr="00D369C9" w:rsidRDefault="00F85745" w:rsidP="00B13F68">
      <w:pPr>
        <w:numPr>
          <w:ilvl w:val="12"/>
          <w:numId w:val="0"/>
        </w:numPr>
        <w:ind w:right="-2"/>
        <w:rPr>
          <w:noProof/>
          <w:szCs w:val="22"/>
        </w:rPr>
      </w:pPr>
    </w:p>
    <w:p w14:paraId="478805ED" w14:textId="77777777" w:rsidR="00780926" w:rsidRPr="00D369C9" w:rsidRDefault="00386B19" w:rsidP="00B13F68">
      <w:pPr>
        <w:numPr>
          <w:ilvl w:val="12"/>
          <w:numId w:val="0"/>
        </w:numPr>
        <w:ind w:right="-2"/>
        <w:rPr>
          <w:b/>
          <w:noProof/>
          <w:szCs w:val="22"/>
        </w:rPr>
      </w:pPr>
      <w:r w:rsidRPr="00D369C9">
        <w:rPr>
          <w:b/>
          <w:noProof/>
          <w:szCs w:val="22"/>
        </w:rPr>
        <w:t xml:space="preserve">Držiteľ rozhodnutia o registrácii </w:t>
      </w:r>
    </w:p>
    <w:p w14:paraId="48584005" w14:textId="72F3B346" w:rsidR="00903692" w:rsidRPr="001C7846" w:rsidRDefault="00903692" w:rsidP="0007284D">
      <w:pPr>
        <w:pStyle w:val="Zkladntext"/>
        <w:spacing w:line="237" w:lineRule="auto"/>
        <w:rPr>
          <w:lang w:val="cs-CZ"/>
        </w:rPr>
      </w:pPr>
      <w:r w:rsidRPr="001C7846">
        <w:rPr>
          <w:lang w:val="cs-CZ"/>
        </w:rPr>
        <w:t xml:space="preserve">CZ Pharma s.r.o., Náměstí Smiřických 42, 281 63 Kostelec nad Černými lesy, Česká republika </w:t>
      </w:r>
    </w:p>
    <w:p w14:paraId="7C9CE15F" w14:textId="77777777" w:rsidR="00780926" w:rsidRDefault="00780926" w:rsidP="00B13F68">
      <w:pPr>
        <w:numPr>
          <w:ilvl w:val="12"/>
          <w:numId w:val="0"/>
        </w:numPr>
        <w:ind w:right="-2"/>
        <w:rPr>
          <w:noProof/>
          <w:szCs w:val="22"/>
        </w:rPr>
      </w:pPr>
    </w:p>
    <w:p w14:paraId="297EE662" w14:textId="77777777" w:rsidR="0007284D" w:rsidRPr="00D369C9" w:rsidRDefault="0007284D" w:rsidP="00B13F68">
      <w:pPr>
        <w:numPr>
          <w:ilvl w:val="12"/>
          <w:numId w:val="0"/>
        </w:numPr>
        <w:ind w:right="-2"/>
        <w:rPr>
          <w:noProof/>
          <w:szCs w:val="22"/>
        </w:rPr>
      </w:pPr>
      <w:r>
        <w:rPr>
          <w:b/>
          <w:noProof/>
          <w:szCs w:val="22"/>
        </w:rPr>
        <w:t>V</w:t>
      </w:r>
      <w:r w:rsidRPr="00D369C9">
        <w:rPr>
          <w:b/>
          <w:noProof/>
          <w:szCs w:val="22"/>
        </w:rPr>
        <w:t>ýrobca</w:t>
      </w:r>
    </w:p>
    <w:p w14:paraId="04591499" w14:textId="77777777" w:rsidR="0007284D" w:rsidRPr="001C7846" w:rsidRDefault="0007284D" w:rsidP="0007284D">
      <w:pPr>
        <w:pStyle w:val="Zkladntext"/>
        <w:spacing w:line="237" w:lineRule="auto"/>
        <w:ind w:hanging="1"/>
        <w:rPr>
          <w:lang w:val="cs-CZ"/>
        </w:rPr>
      </w:pPr>
      <w:r w:rsidRPr="001C7846">
        <w:rPr>
          <w:lang w:val="cs-CZ"/>
        </w:rPr>
        <w:t>BAG Health Care GmbH, Amtsgerichtsstrasse 1–5, 35423 Lich, N</w:t>
      </w:r>
      <w:r>
        <w:rPr>
          <w:lang w:val="cs-CZ"/>
        </w:rPr>
        <w:t>e</w:t>
      </w:r>
      <w:r w:rsidRPr="001C7846">
        <w:rPr>
          <w:lang w:val="cs-CZ"/>
        </w:rPr>
        <w:t>mecko</w:t>
      </w:r>
    </w:p>
    <w:p w14:paraId="6877E0A3" w14:textId="61486459" w:rsidR="0007284D" w:rsidRPr="001C7846" w:rsidRDefault="0007284D" w:rsidP="0007284D">
      <w:pPr>
        <w:pStyle w:val="Zkladntext"/>
        <w:spacing w:line="237" w:lineRule="auto"/>
        <w:ind w:hanging="1"/>
        <w:rPr>
          <w:lang w:val="cs-CZ"/>
        </w:rPr>
      </w:pPr>
      <w:r w:rsidRPr="001C7846">
        <w:rPr>
          <w:lang w:val="cs-CZ"/>
        </w:rPr>
        <w:t>Galenicum Health, S.L., Avda. Cornellá 144, 7º</w:t>
      </w:r>
      <w:r>
        <w:rPr>
          <w:lang w:val="cs-CZ"/>
        </w:rPr>
        <w:t>–</w:t>
      </w:r>
      <w:r w:rsidRPr="001C7846">
        <w:rPr>
          <w:lang w:val="cs-CZ"/>
        </w:rPr>
        <w:t>1ª, Edificio Lekla, Esplugues de Llobregat, 08950 Barcelona, Špan</w:t>
      </w:r>
      <w:r>
        <w:rPr>
          <w:lang w:val="cs-CZ"/>
        </w:rPr>
        <w:t>i</w:t>
      </w:r>
      <w:r w:rsidR="00EF02A1">
        <w:rPr>
          <w:lang w:val="cs-CZ"/>
        </w:rPr>
        <w:t>e</w:t>
      </w:r>
      <w:r w:rsidRPr="001C7846">
        <w:rPr>
          <w:lang w:val="cs-CZ"/>
        </w:rPr>
        <w:t>lsko</w:t>
      </w:r>
    </w:p>
    <w:p w14:paraId="59F1A9C0" w14:textId="467E1C5D" w:rsidR="0007284D" w:rsidRPr="001C7846" w:rsidRDefault="0007284D" w:rsidP="0007284D">
      <w:pPr>
        <w:pStyle w:val="Zkladntext"/>
        <w:spacing w:line="237" w:lineRule="auto"/>
        <w:ind w:hanging="1"/>
        <w:rPr>
          <w:lang w:val="cs-CZ"/>
        </w:rPr>
      </w:pPr>
      <w:r w:rsidRPr="001C7846">
        <w:rPr>
          <w:lang w:val="cs-CZ"/>
        </w:rPr>
        <w:t xml:space="preserve">SAG MANUFACTURING, S.L.U., Crta. N-I, Km 36, San Agustin de Guadalix, </w:t>
      </w:r>
      <w:r w:rsidR="009342BB">
        <w:rPr>
          <w:lang w:val="cs-CZ"/>
        </w:rPr>
        <w:t xml:space="preserve">28750 </w:t>
      </w:r>
      <w:r w:rsidRPr="001C7846">
        <w:rPr>
          <w:lang w:val="cs-CZ"/>
        </w:rPr>
        <w:t>Madrid, Špan</w:t>
      </w:r>
      <w:r>
        <w:rPr>
          <w:lang w:val="cs-CZ"/>
        </w:rPr>
        <w:t>i</w:t>
      </w:r>
      <w:r w:rsidR="009342BB">
        <w:rPr>
          <w:lang w:val="cs-CZ"/>
        </w:rPr>
        <w:t>e</w:t>
      </w:r>
      <w:r w:rsidRPr="001C7846">
        <w:rPr>
          <w:lang w:val="cs-CZ"/>
        </w:rPr>
        <w:t>lsko</w:t>
      </w:r>
    </w:p>
    <w:p w14:paraId="270A111B" w14:textId="68CF5B54" w:rsidR="00780926" w:rsidRDefault="00780926" w:rsidP="00B13F68">
      <w:pPr>
        <w:ind w:right="-449"/>
        <w:rPr>
          <w:noProof/>
          <w:szCs w:val="22"/>
        </w:rPr>
      </w:pPr>
    </w:p>
    <w:p w14:paraId="7AF5E677" w14:textId="44E7527D" w:rsidR="00837305" w:rsidRPr="00837305" w:rsidRDefault="00904103" w:rsidP="00904103">
      <w:pPr>
        <w:ind w:left="0" w:right="-449" w:firstLine="0"/>
        <w:rPr>
          <w:b/>
          <w:bCs/>
          <w:noProof/>
          <w:szCs w:val="22"/>
        </w:rPr>
      </w:pPr>
      <w:r w:rsidRPr="00904103">
        <w:rPr>
          <w:b/>
          <w:bCs/>
          <w:noProof/>
          <w:szCs w:val="22"/>
        </w:rPr>
        <w:t>Liek je schválený v členských štátoch Európskeho hospodárskeho p</w:t>
      </w:r>
      <w:r>
        <w:rPr>
          <w:b/>
          <w:bCs/>
          <w:noProof/>
          <w:szCs w:val="22"/>
        </w:rPr>
        <w:t xml:space="preserve">riestoru (EHP) pod nasledovnými </w:t>
      </w:r>
      <w:r w:rsidRPr="00904103">
        <w:rPr>
          <w:b/>
          <w:bCs/>
          <w:noProof/>
          <w:szCs w:val="22"/>
        </w:rPr>
        <w:t>názvami:</w:t>
      </w:r>
    </w:p>
    <w:p w14:paraId="46976CE0" w14:textId="15F49AF0" w:rsidR="00837305" w:rsidRPr="00837305" w:rsidRDefault="00837305" w:rsidP="00837305">
      <w:pPr>
        <w:ind w:right="-449"/>
        <w:rPr>
          <w:noProof/>
          <w:szCs w:val="22"/>
        </w:rPr>
      </w:pPr>
      <w:r>
        <w:rPr>
          <w:noProof/>
          <w:szCs w:val="22"/>
        </w:rPr>
        <w:t>Česká</w:t>
      </w:r>
      <w:r w:rsidRPr="00837305">
        <w:rPr>
          <w:noProof/>
          <w:szCs w:val="22"/>
        </w:rPr>
        <w:t xml:space="preserve"> republika </w:t>
      </w:r>
      <w:r>
        <w:rPr>
          <w:noProof/>
          <w:szCs w:val="22"/>
        </w:rPr>
        <w:tab/>
      </w:r>
      <w:r w:rsidRPr="00837305">
        <w:rPr>
          <w:noProof/>
          <w:szCs w:val="22"/>
        </w:rPr>
        <w:t>Micafungin Olikla</w:t>
      </w:r>
    </w:p>
    <w:p w14:paraId="3A389AC7" w14:textId="49B0A676" w:rsidR="00837305" w:rsidRPr="00837305" w:rsidRDefault="00837305" w:rsidP="00837305">
      <w:pPr>
        <w:ind w:right="-449"/>
        <w:rPr>
          <w:noProof/>
          <w:szCs w:val="22"/>
        </w:rPr>
      </w:pPr>
      <w:r w:rsidRPr="00837305">
        <w:rPr>
          <w:noProof/>
          <w:szCs w:val="22"/>
        </w:rPr>
        <w:t xml:space="preserve">Malta </w:t>
      </w:r>
      <w:r>
        <w:rPr>
          <w:noProof/>
          <w:szCs w:val="22"/>
        </w:rPr>
        <w:tab/>
      </w:r>
      <w:r>
        <w:rPr>
          <w:noProof/>
          <w:szCs w:val="22"/>
        </w:rPr>
        <w:tab/>
      </w:r>
      <w:r>
        <w:rPr>
          <w:noProof/>
          <w:szCs w:val="22"/>
        </w:rPr>
        <w:tab/>
      </w:r>
      <w:r w:rsidRPr="00837305">
        <w:rPr>
          <w:noProof/>
          <w:szCs w:val="22"/>
        </w:rPr>
        <w:t>Micafungin Olikla 100 mg powder for concentrate for solution for infusion</w:t>
      </w:r>
    </w:p>
    <w:p w14:paraId="75EF8280" w14:textId="6CBFCA15" w:rsidR="00837305" w:rsidRPr="00D369C9" w:rsidRDefault="00837305" w:rsidP="00837305">
      <w:pPr>
        <w:ind w:right="-449"/>
        <w:rPr>
          <w:noProof/>
          <w:szCs w:val="22"/>
        </w:rPr>
      </w:pPr>
      <w:r w:rsidRPr="00837305">
        <w:rPr>
          <w:noProof/>
          <w:szCs w:val="22"/>
        </w:rPr>
        <w:t xml:space="preserve">Slovensko </w:t>
      </w:r>
      <w:r>
        <w:rPr>
          <w:noProof/>
          <w:szCs w:val="22"/>
        </w:rPr>
        <w:tab/>
      </w:r>
      <w:r>
        <w:rPr>
          <w:noProof/>
          <w:szCs w:val="22"/>
        </w:rPr>
        <w:tab/>
      </w:r>
      <w:r w:rsidRPr="00837305">
        <w:rPr>
          <w:noProof/>
          <w:szCs w:val="22"/>
        </w:rPr>
        <w:t>Micafungin Olikla 100 mg prášok na infúzn</w:t>
      </w:r>
      <w:r>
        <w:rPr>
          <w:noProof/>
          <w:szCs w:val="22"/>
        </w:rPr>
        <w:t>y</w:t>
      </w:r>
      <w:r w:rsidRPr="00837305">
        <w:rPr>
          <w:noProof/>
          <w:szCs w:val="22"/>
        </w:rPr>
        <w:t xml:space="preserve"> koncentrát</w:t>
      </w:r>
    </w:p>
    <w:p w14:paraId="7EC47603" w14:textId="77777777" w:rsidR="00837305" w:rsidRDefault="00837305" w:rsidP="00B13F68">
      <w:pPr>
        <w:numPr>
          <w:ilvl w:val="12"/>
          <w:numId w:val="0"/>
        </w:numPr>
        <w:ind w:right="-2"/>
        <w:outlineLvl w:val="0"/>
        <w:rPr>
          <w:b/>
          <w:noProof/>
          <w:szCs w:val="22"/>
        </w:rPr>
      </w:pPr>
    </w:p>
    <w:p w14:paraId="483EF0EE" w14:textId="76B46F96" w:rsidR="00780926" w:rsidRPr="00D369C9" w:rsidRDefault="00386B19" w:rsidP="00B13F68">
      <w:pPr>
        <w:numPr>
          <w:ilvl w:val="12"/>
          <w:numId w:val="0"/>
        </w:numPr>
        <w:ind w:right="-2"/>
        <w:outlineLvl w:val="0"/>
        <w:rPr>
          <w:noProof/>
          <w:szCs w:val="22"/>
        </w:rPr>
      </w:pPr>
      <w:r w:rsidRPr="00D369C9">
        <w:rPr>
          <w:b/>
          <w:noProof/>
          <w:szCs w:val="22"/>
        </w:rPr>
        <w:t xml:space="preserve">Táto písomná informácia bola </w:t>
      </w:r>
      <w:r w:rsidR="007E1F8F" w:rsidRPr="00D369C9">
        <w:rPr>
          <w:b/>
          <w:noProof/>
          <w:szCs w:val="22"/>
        </w:rPr>
        <w:t xml:space="preserve">naposledy </w:t>
      </w:r>
      <w:r w:rsidR="00724E11" w:rsidRPr="00D369C9">
        <w:rPr>
          <w:b/>
          <w:noProof/>
          <w:szCs w:val="22"/>
        </w:rPr>
        <w:t>aktualizovaná</w:t>
      </w:r>
      <w:r w:rsidRPr="00D369C9">
        <w:rPr>
          <w:b/>
          <w:noProof/>
          <w:szCs w:val="22"/>
        </w:rPr>
        <w:t xml:space="preserve"> v</w:t>
      </w:r>
      <w:r w:rsidR="00904103">
        <w:rPr>
          <w:b/>
          <w:noProof/>
          <w:szCs w:val="22"/>
        </w:rPr>
        <w:t> 08/2020.</w:t>
      </w:r>
      <w:r w:rsidRPr="00D369C9">
        <w:rPr>
          <w:b/>
          <w:noProof/>
          <w:szCs w:val="22"/>
        </w:rPr>
        <w:t xml:space="preserve"> </w:t>
      </w:r>
    </w:p>
    <w:p w14:paraId="31ADB62D" w14:textId="77777777" w:rsidR="00982BA2" w:rsidRDefault="00982BA2" w:rsidP="00982BA2">
      <w:pPr>
        <w:pStyle w:val="Zkladntext"/>
        <w:autoSpaceDE w:val="0"/>
        <w:autoSpaceDN w:val="0"/>
        <w:adjustRightInd w:val="0"/>
        <w:rPr>
          <w:b/>
          <w:bCs/>
          <w:szCs w:val="22"/>
          <w:lang w:eastAsia="en-US"/>
        </w:rPr>
      </w:pPr>
    </w:p>
    <w:p w14:paraId="70329C69" w14:textId="77777777" w:rsidR="003A79B1" w:rsidRPr="005F507A" w:rsidRDefault="003A79B1" w:rsidP="003A79B1">
      <w:pPr>
        <w:ind w:right="-449"/>
        <w:rPr>
          <w:noProof/>
          <w:szCs w:val="22"/>
        </w:rPr>
      </w:pPr>
      <w:r w:rsidRPr="00F55136">
        <w:rPr>
          <w:noProof/>
          <w:szCs w:val="22"/>
        </w:rPr>
        <w:t>-----------------------------------------------------------------------------------------------------------------------------</w:t>
      </w:r>
    </w:p>
    <w:p w14:paraId="60A74D99" w14:textId="77777777" w:rsidR="003A79B1" w:rsidRPr="003021DE" w:rsidRDefault="003A79B1" w:rsidP="003A79B1">
      <w:pPr>
        <w:ind w:right="-449"/>
        <w:rPr>
          <w:noProof/>
          <w:szCs w:val="22"/>
        </w:rPr>
      </w:pPr>
      <w:r w:rsidRPr="0021726A">
        <w:rPr>
          <w:noProof/>
          <w:szCs w:val="22"/>
        </w:rPr>
        <w:t>Nasledujúca informácia je určená len pre zdravotníckych pracovníkov:</w:t>
      </w:r>
    </w:p>
    <w:p w14:paraId="0D58BE54" w14:textId="77777777" w:rsidR="003A79B1" w:rsidRDefault="003A79B1" w:rsidP="00F85745">
      <w:pPr>
        <w:ind w:left="0" w:firstLine="0"/>
        <w:rPr>
          <w:b/>
          <w:szCs w:val="22"/>
        </w:rPr>
      </w:pPr>
    </w:p>
    <w:p w14:paraId="208A4488" w14:textId="79545475" w:rsidR="003A79B1" w:rsidRPr="003A79B1" w:rsidRDefault="005F507A" w:rsidP="00F85745">
      <w:pPr>
        <w:ind w:left="0" w:firstLine="0"/>
        <w:rPr>
          <w:szCs w:val="22"/>
        </w:rPr>
      </w:pPr>
      <w:r>
        <w:rPr>
          <w:szCs w:val="22"/>
        </w:rPr>
        <w:t>Pokyny</w:t>
      </w:r>
      <w:r w:rsidR="003A79B1">
        <w:rPr>
          <w:szCs w:val="22"/>
        </w:rPr>
        <w:t xml:space="preserve"> na použitie a zaobchádzanie s liekom (pozri tiež časť 3. </w:t>
      </w:r>
      <w:r w:rsidR="003A79B1" w:rsidRPr="003A79B1">
        <w:rPr>
          <w:noProof/>
          <w:szCs w:val="22"/>
        </w:rPr>
        <w:t xml:space="preserve">Ako </w:t>
      </w:r>
      <w:r>
        <w:rPr>
          <w:noProof/>
          <w:szCs w:val="22"/>
        </w:rPr>
        <w:t>po</w:t>
      </w:r>
      <w:r w:rsidR="003A79B1" w:rsidRPr="003A79B1">
        <w:rPr>
          <w:noProof/>
          <w:szCs w:val="22"/>
        </w:rPr>
        <w:t xml:space="preserve">užívať </w:t>
      </w:r>
      <w:r w:rsidR="003A79B1" w:rsidRPr="003A79B1">
        <w:rPr>
          <w:bCs/>
          <w:szCs w:val="22"/>
        </w:rPr>
        <w:t>Micafungin Olikla)</w:t>
      </w:r>
    </w:p>
    <w:p w14:paraId="7373C8BB" w14:textId="77777777" w:rsidR="003A79B1" w:rsidRPr="00D369C9" w:rsidRDefault="003A79B1" w:rsidP="003A79B1">
      <w:pPr>
        <w:pStyle w:val="Default"/>
        <w:rPr>
          <w:sz w:val="22"/>
          <w:szCs w:val="22"/>
          <w:lang w:val="sk-SK"/>
        </w:rPr>
      </w:pPr>
      <w:r w:rsidRPr="00D369C9">
        <w:rPr>
          <w:sz w:val="22"/>
          <w:szCs w:val="22"/>
          <w:lang w:val="sk-SK"/>
        </w:rPr>
        <w:t>Micafungin Olikla</w:t>
      </w:r>
      <w:r>
        <w:rPr>
          <w:sz w:val="22"/>
          <w:szCs w:val="22"/>
          <w:lang w:val="sk-SK"/>
        </w:rPr>
        <w:t xml:space="preserve"> sa</w:t>
      </w:r>
      <w:r w:rsidRPr="00D369C9">
        <w:rPr>
          <w:sz w:val="22"/>
          <w:szCs w:val="22"/>
          <w:lang w:val="sk-SK"/>
        </w:rPr>
        <w:t xml:space="preserve"> re</w:t>
      </w:r>
      <w:r>
        <w:rPr>
          <w:sz w:val="22"/>
          <w:szCs w:val="22"/>
          <w:lang w:val="sk-SK"/>
        </w:rPr>
        <w:t>konštituuje a riedi nasledovne:</w:t>
      </w:r>
    </w:p>
    <w:p w14:paraId="651D4C89" w14:textId="77777777" w:rsidR="003A79B1" w:rsidRPr="003A79B1" w:rsidRDefault="003A79B1" w:rsidP="0007284D">
      <w:pPr>
        <w:pStyle w:val="Default"/>
        <w:numPr>
          <w:ilvl w:val="0"/>
          <w:numId w:val="29"/>
        </w:numPr>
        <w:ind w:left="426" w:hanging="426"/>
        <w:rPr>
          <w:sz w:val="22"/>
          <w:szCs w:val="22"/>
          <w:lang w:val="sk-SK"/>
        </w:rPr>
      </w:pPr>
      <w:r w:rsidRPr="003A79B1">
        <w:rPr>
          <w:sz w:val="22"/>
          <w:szCs w:val="22"/>
          <w:lang w:val="sk-SK"/>
        </w:rPr>
        <w:t>Z injekčnej liekovky sa musí odstrániť plastové viečko a zátka vydezinfikovať alkoholom.</w:t>
      </w:r>
    </w:p>
    <w:p w14:paraId="300E179C" w14:textId="0BA3C8F8" w:rsidR="003A79B1" w:rsidRDefault="003A79B1" w:rsidP="0007284D">
      <w:pPr>
        <w:pStyle w:val="Default"/>
        <w:numPr>
          <w:ilvl w:val="0"/>
          <w:numId w:val="29"/>
        </w:numPr>
        <w:ind w:left="426" w:hanging="426"/>
        <w:rPr>
          <w:sz w:val="22"/>
          <w:szCs w:val="22"/>
          <w:lang w:val="sk-SK"/>
        </w:rPr>
      </w:pPr>
      <w:r w:rsidRPr="00D369C9">
        <w:rPr>
          <w:sz w:val="22"/>
          <w:szCs w:val="22"/>
          <w:lang w:val="sk-SK"/>
        </w:rPr>
        <w:t xml:space="preserve">5 ml infúzneho roztoku chloridu sodného </w:t>
      </w:r>
      <w:r w:rsidR="0021726A">
        <w:rPr>
          <w:sz w:val="22"/>
          <w:szCs w:val="22"/>
          <w:lang w:val="sk-SK"/>
        </w:rPr>
        <w:t xml:space="preserve">9 mg/ml (0,9 %) </w:t>
      </w:r>
      <w:r w:rsidRPr="00D369C9">
        <w:rPr>
          <w:sz w:val="22"/>
          <w:szCs w:val="22"/>
          <w:lang w:val="sk-SK"/>
        </w:rPr>
        <w:t xml:space="preserve">alebo infúzneho roztoku glukózy </w:t>
      </w:r>
      <w:r w:rsidR="00C0336E">
        <w:rPr>
          <w:sz w:val="22"/>
          <w:szCs w:val="22"/>
          <w:lang w:val="sk-SK"/>
        </w:rPr>
        <w:t xml:space="preserve">50 mg/ml (5 %) </w:t>
      </w:r>
      <w:r w:rsidRPr="00D369C9">
        <w:rPr>
          <w:sz w:val="22"/>
          <w:szCs w:val="22"/>
          <w:lang w:val="sk-SK"/>
        </w:rPr>
        <w:t xml:space="preserve">(odobraté zo 100 ml fľaše/vaku) sa má asepticky a pomaly vstreknúť do každej injekčnej liekovky po vnútornej stene. Koncentrát môže peniť, snažte sa preto množstvo peny minimalizovať. Aby sa pripravila požadovaná dávka v mg, musí sa </w:t>
      </w:r>
      <w:r w:rsidR="00F1620B">
        <w:rPr>
          <w:sz w:val="22"/>
          <w:szCs w:val="22"/>
          <w:lang w:val="sk-SK"/>
        </w:rPr>
        <w:t>rekonštituovať</w:t>
      </w:r>
      <w:r w:rsidRPr="00D369C9">
        <w:rPr>
          <w:sz w:val="22"/>
          <w:szCs w:val="22"/>
          <w:lang w:val="sk-SK"/>
        </w:rPr>
        <w:t xml:space="preserve"> dostatočný počet injekčných liekoviek </w:t>
      </w:r>
      <w:r w:rsidR="00BF5DC7">
        <w:rPr>
          <w:sz w:val="22"/>
          <w:szCs w:val="22"/>
          <w:lang w:val="sk-SK"/>
        </w:rPr>
        <w:t xml:space="preserve">lieku </w:t>
      </w:r>
      <w:r w:rsidRPr="00D369C9">
        <w:rPr>
          <w:sz w:val="22"/>
          <w:szCs w:val="22"/>
          <w:lang w:val="sk-SK"/>
        </w:rPr>
        <w:t xml:space="preserve">Micafungin Olikla (pozri tabuľku </w:t>
      </w:r>
      <w:r>
        <w:rPr>
          <w:sz w:val="22"/>
          <w:szCs w:val="22"/>
          <w:lang w:val="sk-SK"/>
        </w:rPr>
        <w:t>nižšie).</w:t>
      </w:r>
    </w:p>
    <w:p w14:paraId="27AC8E78" w14:textId="25619635" w:rsidR="003A79B1" w:rsidRDefault="003A79B1" w:rsidP="0007284D">
      <w:pPr>
        <w:pStyle w:val="Default"/>
        <w:numPr>
          <w:ilvl w:val="0"/>
          <w:numId w:val="29"/>
        </w:numPr>
        <w:ind w:left="426" w:hanging="426"/>
        <w:rPr>
          <w:sz w:val="22"/>
          <w:szCs w:val="22"/>
          <w:lang w:val="sk-SK"/>
        </w:rPr>
      </w:pPr>
      <w:r w:rsidRPr="00D369C9">
        <w:rPr>
          <w:sz w:val="22"/>
          <w:szCs w:val="22"/>
          <w:lang w:val="sk-SK"/>
        </w:rPr>
        <w:t>Obsah injekčnej liekovky sa má premiešať jemným krúživým pohybom. NETR</w:t>
      </w:r>
      <w:r w:rsidR="00AE7797">
        <w:rPr>
          <w:sz w:val="22"/>
          <w:szCs w:val="22"/>
          <w:lang w:val="sk-SK"/>
        </w:rPr>
        <w:t>ASTE</w:t>
      </w:r>
      <w:r w:rsidRPr="00D369C9">
        <w:rPr>
          <w:sz w:val="22"/>
          <w:szCs w:val="22"/>
          <w:lang w:val="sk-SK"/>
        </w:rPr>
        <w:t>. Prášok sa úplne rozpustí. Koncentrát sa má použiť ihneď. Injekčná liekovka je len na jednorazové použitie. Preto sa musí nepoužitý rekonštituovaný koncentrát ihneď zli</w:t>
      </w:r>
      <w:r>
        <w:rPr>
          <w:sz w:val="22"/>
          <w:szCs w:val="22"/>
          <w:lang w:val="sk-SK"/>
        </w:rPr>
        <w:t>kvidovať.</w:t>
      </w:r>
    </w:p>
    <w:p w14:paraId="21E2606C" w14:textId="2BCC2701" w:rsidR="003A79B1" w:rsidRDefault="003A79B1" w:rsidP="0007284D">
      <w:pPr>
        <w:pStyle w:val="Default"/>
        <w:numPr>
          <w:ilvl w:val="0"/>
          <w:numId w:val="29"/>
        </w:numPr>
        <w:ind w:left="426" w:hanging="426"/>
        <w:rPr>
          <w:sz w:val="22"/>
          <w:szCs w:val="22"/>
          <w:lang w:val="sk-SK"/>
        </w:rPr>
      </w:pPr>
      <w:r w:rsidRPr="00D369C9">
        <w:rPr>
          <w:sz w:val="22"/>
          <w:szCs w:val="22"/>
          <w:lang w:val="sk-SK"/>
        </w:rPr>
        <w:lastRenderedPageBreak/>
        <w:t xml:space="preserve">Z každej </w:t>
      </w:r>
      <w:r w:rsidR="00BE2156">
        <w:rPr>
          <w:sz w:val="22"/>
          <w:szCs w:val="22"/>
          <w:lang w:val="sk-SK"/>
        </w:rPr>
        <w:t xml:space="preserve">injekčnej </w:t>
      </w:r>
      <w:r w:rsidRPr="00D369C9">
        <w:rPr>
          <w:sz w:val="22"/>
          <w:szCs w:val="22"/>
          <w:lang w:val="sk-SK"/>
        </w:rPr>
        <w:t xml:space="preserve">liekovky sa má odobrať všetok rekonštituovaný koncentrát a vrátiť do infúznej fľaše/vaku, z ktorej bol pôvodne odobratý. Zriedený infúzny roztok sa má použiť ihneď. Chemická a fyzikálna stabilita roztoku po riedení opísanom vyššie je </w:t>
      </w:r>
      <w:r w:rsidR="00F04D6C">
        <w:rPr>
          <w:sz w:val="22"/>
          <w:szCs w:val="22"/>
          <w:lang w:val="sk-SK"/>
        </w:rPr>
        <w:t>24</w:t>
      </w:r>
      <w:r w:rsidRPr="00D369C9">
        <w:rPr>
          <w:sz w:val="22"/>
          <w:szCs w:val="22"/>
          <w:lang w:val="sk-SK"/>
        </w:rPr>
        <w:t xml:space="preserve"> hodín pri 25</w:t>
      </w:r>
      <w:r>
        <w:rPr>
          <w:sz w:val="22"/>
          <w:szCs w:val="22"/>
          <w:lang w:val="sk-SK"/>
        </w:rPr>
        <w:t> </w:t>
      </w:r>
      <w:r w:rsidRPr="00D369C9">
        <w:rPr>
          <w:sz w:val="22"/>
          <w:szCs w:val="22"/>
          <w:lang w:val="sk-SK"/>
        </w:rPr>
        <w:t>°</w:t>
      </w:r>
      <w:r>
        <w:rPr>
          <w:sz w:val="22"/>
          <w:szCs w:val="22"/>
          <w:lang w:val="sk-SK"/>
        </w:rPr>
        <w:t>C, ak je chránený pred svetlom.</w:t>
      </w:r>
    </w:p>
    <w:p w14:paraId="0499C603" w14:textId="0A89125A" w:rsidR="003A79B1" w:rsidRDefault="003A79B1" w:rsidP="0007284D">
      <w:pPr>
        <w:pStyle w:val="Default"/>
        <w:numPr>
          <w:ilvl w:val="0"/>
          <w:numId w:val="29"/>
        </w:numPr>
        <w:ind w:left="426" w:hanging="426"/>
        <w:rPr>
          <w:sz w:val="22"/>
          <w:szCs w:val="22"/>
          <w:lang w:val="sk-SK"/>
        </w:rPr>
      </w:pPr>
      <w:r w:rsidRPr="00D369C9">
        <w:rPr>
          <w:sz w:val="22"/>
          <w:szCs w:val="22"/>
          <w:lang w:val="sk-SK"/>
        </w:rPr>
        <w:t xml:space="preserve">Na dispergovanie zriedeného roztoku sa má infúzna fľaša/vak jemne prevrátiť, </w:t>
      </w:r>
      <w:r w:rsidR="00F541B6">
        <w:rPr>
          <w:sz w:val="22"/>
          <w:szCs w:val="22"/>
          <w:lang w:val="sk-SK"/>
        </w:rPr>
        <w:t xml:space="preserve">avšak </w:t>
      </w:r>
      <w:r w:rsidRPr="00D369C9">
        <w:rPr>
          <w:sz w:val="22"/>
          <w:szCs w:val="22"/>
          <w:lang w:val="sk-SK"/>
        </w:rPr>
        <w:t>NIE prudko, aby sa predišlo speneniu. Ak je roztok zakalený al</w:t>
      </w:r>
      <w:r>
        <w:rPr>
          <w:sz w:val="22"/>
          <w:szCs w:val="22"/>
          <w:lang w:val="sk-SK"/>
        </w:rPr>
        <w:t>ebo vyzrážaný</w:t>
      </w:r>
      <w:r w:rsidR="00F541B6">
        <w:rPr>
          <w:sz w:val="22"/>
          <w:szCs w:val="22"/>
          <w:lang w:val="sk-SK"/>
        </w:rPr>
        <w:t>,</w:t>
      </w:r>
      <w:r>
        <w:rPr>
          <w:sz w:val="22"/>
          <w:szCs w:val="22"/>
          <w:lang w:val="sk-SK"/>
        </w:rPr>
        <w:t xml:space="preserve"> nesmie sa použiť.</w:t>
      </w:r>
    </w:p>
    <w:p w14:paraId="1A4E0C1A" w14:textId="52010A3C" w:rsidR="003A79B1" w:rsidRPr="00D369C9" w:rsidRDefault="003A79B1" w:rsidP="0007284D">
      <w:pPr>
        <w:pStyle w:val="Default"/>
        <w:numPr>
          <w:ilvl w:val="0"/>
          <w:numId w:val="29"/>
        </w:numPr>
        <w:ind w:left="426" w:hanging="426"/>
        <w:rPr>
          <w:sz w:val="22"/>
          <w:szCs w:val="22"/>
          <w:lang w:val="sk-SK"/>
        </w:rPr>
      </w:pPr>
      <w:r w:rsidRPr="00D369C9">
        <w:rPr>
          <w:sz w:val="22"/>
          <w:szCs w:val="22"/>
          <w:lang w:val="sk-SK"/>
        </w:rPr>
        <w:t>Na ochranu pred svetlom sa má infúzna fľaša/vak so zriedeným infúznym roztokom vložiť do uzatv</w:t>
      </w:r>
      <w:r w:rsidR="00F541B6">
        <w:rPr>
          <w:sz w:val="22"/>
          <w:szCs w:val="22"/>
          <w:lang w:val="sk-SK"/>
        </w:rPr>
        <w:t>árateľného</w:t>
      </w:r>
      <w:r>
        <w:rPr>
          <w:sz w:val="22"/>
          <w:szCs w:val="22"/>
          <w:lang w:val="sk-SK"/>
        </w:rPr>
        <w:t xml:space="preserve"> nepriehľadného vaku.</w:t>
      </w:r>
    </w:p>
    <w:p w14:paraId="3F32FEF6" w14:textId="77777777" w:rsidR="003A79B1" w:rsidRDefault="003A79B1" w:rsidP="003A79B1">
      <w:pPr>
        <w:ind w:left="0" w:firstLine="0"/>
        <w:rPr>
          <w:szCs w:val="22"/>
          <w:u w:val="single"/>
        </w:rPr>
      </w:pPr>
    </w:p>
    <w:p w14:paraId="226C0214" w14:textId="0CF27478" w:rsidR="003A79B1" w:rsidRPr="00F04D6C" w:rsidRDefault="003A79B1" w:rsidP="003A79B1">
      <w:pPr>
        <w:rPr>
          <w:szCs w:val="22"/>
        </w:rPr>
      </w:pPr>
      <w:r w:rsidRPr="00F04D6C">
        <w:rPr>
          <w:szCs w:val="22"/>
        </w:rPr>
        <w:t xml:space="preserve">Príprava </w:t>
      </w:r>
      <w:r w:rsidR="00F541B6">
        <w:rPr>
          <w:szCs w:val="22"/>
        </w:rPr>
        <w:t xml:space="preserve">infúzneho </w:t>
      </w:r>
      <w:r w:rsidRPr="00F04D6C">
        <w:rPr>
          <w:szCs w:val="22"/>
        </w:rPr>
        <w:t xml:space="preserve">roztoku </w:t>
      </w:r>
    </w:p>
    <w:p w14:paraId="24988386" w14:textId="77777777" w:rsidR="0007284D" w:rsidRDefault="0007284D" w:rsidP="003A79B1">
      <w:pPr>
        <w:rPr>
          <w:szCs w:val="22"/>
          <w:u w:val="single"/>
        </w:rPr>
      </w:pPr>
    </w:p>
    <w:tbl>
      <w:tblPr>
        <w:tblStyle w:val="Mriekatabuky"/>
        <w:tblW w:w="9214" w:type="dxa"/>
        <w:tblInd w:w="108" w:type="dxa"/>
        <w:tblLook w:val="04A0" w:firstRow="1" w:lastRow="0" w:firstColumn="1" w:lastColumn="0" w:noHBand="0" w:noVBand="1"/>
      </w:tblPr>
      <w:tblGrid>
        <w:gridCol w:w="851"/>
        <w:gridCol w:w="2126"/>
        <w:gridCol w:w="2126"/>
        <w:gridCol w:w="2127"/>
        <w:gridCol w:w="1984"/>
      </w:tblGrid>
      <w:tr w:rsidR="0007284D" w14:paraId="3161AE61" w14:textId="77777777" w:rsidTr="00F04D6C">
        <w:trPr>
          <w:trHeight w:val="1388"/>
        </w:trPr>
        <w:tc>
          <w:tcPr>
            <w:tcW w:w="851" w:type="dxa"/>
          </w:tcPr>
          <w:p w14:paraId="09FA5F62" w14:textId="77777777" w:rsidR="0007284D" w:rsidRDefault="0007284D" w:rsidP="00E95B2E">
            <w:pPr>
              <w:ind w:left="0" w:firstLine="0"/>
              <w:rPr>
                <w:b/>
                <w:szCs w:val="22"/>
              </w:rPr>
            </w:pPr>
            <w:r>
              <w:rPr>
                <w:b/>
                <w:szCs w:val="22"/>
              </w:rPr>
              <w:t>Dávka</w:t>
            </w:r>
          </w:p>
          <w:p w14:paraId="6529F2D0" w14:textId="77777777" w:rsidR="0007284D" w:rsidRPr="00D369C9" w:rsidRDefault="0007284D" w:rsidP="00E95B2E">
            <w:pPr>
              <w:ind w:left="0" w:firstLine="0"/>
              <w:rPr>
                <w:b/>
                <w:szCs w:val="22"/>
              </w:rPr>
            </w:pPr>
            <w:r>
              <w:rPr>
                <w:b/>
                <w:szCs w:val="22"/>
              </w:rPr>
              <w:t>(mg)</w:t>
            </w:r>
          </w:p>
        </w:tc>
        <w:tc>
          <w:tcPr>
            <w:tcW w:w="2126" w:type="dxa"/>
          </w:tcPr>
          <w:p w14:paraId="155508F4" w14:textId="4C6ADCCF" w:rsidR="0007284D" w:rsidRDefault="0007284D" w:rsidP="00E95B2E">
            <w:pPr>
              <w:ind w:left="0" w:firstLine="0"/>
              <w:rPr>
                <w:b/>
                <w:szCs w:val="22"/>
              </w:rPr>
            </w:pPr>
            <w:r>
              <w:rPr>
                <w:b/>
                <w:szCs w:val="22"/>
              </w:rPr>
              <w:t>Použije sa injekčná liekovka</w:t>
            </w:r>
            <w:r w:rsidR="001F58F9">
              <w:rPr>
                <w:b/>
                <w:szCs w:val="22"/>
              </w:rPr>
              <w:t xml:space="preserve"> lieku </w:t>
            </w:r>
            <w:r>
              <w:rPr>
                <w:b/>
                <w:szCs w:val="22"/>
              </w:rPr>
              <w:t xml:space="preserve"> Micafungin Olikla</w:t>
            </w:r>
          </w:p>
          <w:p w14:paraId="7A4547FD" w14:textId="07B855CC" w:rsidR="0007284D" w:rsidRPr="00D369C9" w:rsidRDefault="0007284D" w:rsidP="00E95B2E">
            <w:pPr>
              <w:ind w:left="0" w:firstLine="0"/>
              <w:rPr>
                <w:b/>
                <w:szCs w:val="22"/>
              </w:rPr>
            </w:pPr>
            <w:r>
              <w:rPr>
                <w:b/>
                <w:szCs w:val="22"/>
              </w:rPr>
              <w:t>(mg/injekčn</w:t>
            </w:r>
            <w:r w:rsidR="001F58F9">
              <w:rPr>
                <w:b/>
                <w:szCs w:val="22"/>
              </w:rPr>
              <w:t>á</w:t>
            </w:r>
            <w:r>
              <w:rPr>
                <w:b/>
                <w:szCs w:val="22"/>
              </w:rPr>
              <w:t xml:space="preserve"> liekovk</w:t>
            </w:r>
            <w:r w:rsidR="001F58F9">
              <w:rPr>
                <w:b/>
                <w:szCs w:val="22"/>
              </w:rPr>
              <w:t>a</w:t>
            </w:r>
            <w:r>
              <w:rPr>
                <w:b/>
                <w:szCs w:val="22"/>
              </w:rPr>
              <w:t>)</w:t>
            </w:r>
          </w:p>
        </w:tc>
        <w:tc>
          <w:tcPr>
            <w:tcW w:w="2126" w:type="dxa"/>
          </w:tcPr>
          <w:p w14:paraId="4EE79C76" w14:textId="0DBF649E" w:rsidR="0007284D" w:rsidRPr="00D369C9" w:rsidRDefault="0007284D" w:rsidP="001F58F9">
            <w:pPr>
              <w:ind w:left="0" w:firstLine="0"/>
              <w:rPr>
                <w:b/>
                <w:szCs w:val="22"/>
              </w:rPr>
            </w:pPr>
            <w:r>
              <w:rPr>
                <w:b/>
                <w:szCs w:val="22"/>
              </w:rPr>
              <w:t>Objem chloridu sodného</w:t>
            </w:r>
            <w:r w:rsidR="001F58F9" w:rsidRPr="0004654C">
              <w:rPr>
                <w:szCs w:val="22"/>
              </w:rPr>
              <w:t xml:space="preserve"> 9 mg/ml</w:t>
            </w:r>
            <w:r w:rsidR="001F58F9">
              <w:rPr>
                <w:b/>
                <w:szCs w:val="22"/>
              </w:rPr>
              <w:t xml:space="preserve"> (0,9 %)</w:t>
            </w:r>
            <w:r>
              <w:rPr>
                <w:b/>
                <w:szCs w:val="22"/>
              </w:rPr>
              <w:t xml:space="preserve">  alebo  glukózy</w:t>
            </w:r>
            <w:r w:rsidR="001F58F9">
              <w:rPr>
                <w:b/>
                <w:szCs w:val="22"/>
              </w:rPr>
              <w:t xml:space="preserve"> </w:t>
            </w:r>
            <w:r w:rsidR="001F58F9" w:rsidRPr="0004654C">
              <w:rPr>
                <w:szCs w:val="22"/>
              </w:rPr>
              <w:t>50 mg/ml</w:t>
            </w:r>
            <w:r w:rsidR="001F58F9">
              <w:rPr>
                <w:b/>
                <w:szCs w:val="22"/>
              </w:rPr>
              <w:t xml:space="preserve"> (5 %)</w:t>
            </w:r>
            <w:r>
              <w:rPr>
                <w:b/>
                <w:szCs w:val="22"/>
              </w:rPr>
              <w:t xml:space="preserve">  pridaný do injekčnej liekovky</w:t>
            </w:r>
          </w:p>
        </w:tc>
        <w:tc>
          <w:tcPr>
            <w:tcW w:w="2127" w:type="dxa"/>
          </w:tcPr>
          <w:p w14:paraId="266A35E8" w14:textId="77777777" w:rsidR="0007284D" w:rsidRPr="00D369C9" w:rsidRDefault="0007284D" w:rsidP="00E95B2E">
            <w:pPr>
              <w:ind w:left="0" w:firstLine="0"/>
              <w:rPr>
                <w:b/>
                <w:szCs w:val="22"/>
              </w:rPr>
            </w:pPr>
            <w:r>
              <w:rPr>
                <w:b/>
                <w:szCs w:val="22"/>
              </w:rPr>
              <w:t>Objem (koncentrácia) rekonštituovaného prášku</w:t>
            </w:r>
          </w:p>
        </w:tc>
        <w:tc>
          <w:tcPr>
            <w:tcW w:w="1984" w:type="dxa"/>
          </w:tcPr>
          <w:p w14:paraId="53A2D35B" w14:textId="77777777" w:rsidR="0007284D" w:rsidRDefault="0007284D" w:rsidP="00E95B2E">
            <w:pPr>
              <w:ind w:left="0" w:firstLine="0"/>
              <w:rPr>
                <w:b/>
                <w:szCs w:val="22"/>
              </w:rPr>
            </w:pPr>
            <w:r>
              <w:rPr>
                <w:b/>
                <w:szCs w:val="22"/>
              </w:rPr>
              <w:t>Štandardná infúzia (pridané do 100 ml)</w:t>
            </w:r>
          </w:p>
          <w:p w14:paraId="28932E3D" w14:textId="57AA7191" w:rsidR="0007284D" w:rsidRPr="00D369C9" w:rsidRDefault="006A21EB" w:rsidP="00E95B2E">
            <w:pPr>
              <w:ind w:left="0" w:firstLine="0"/>
              <w:rPr>
                <w:b/>
                <w:szCs w:val="22"/>
              </w:rPr>
            </w:pPr>
            <w:r>
              <w:rPr>
                <w:b/>
                <w:szCs w:val="22"/>
              </w:rPr>
              <w:t>k</w:t>
            </w:r>
            <w:r w:rsidR="0007284D">
              <w:rPr>
                <w:b/>
                <w:szCs w:val="22"/>
              </w:rPr>
              <w:t>onečná koncentrácia</w:t>
            </w:r>
          </w:p>
        </w:tc>
      </w:tr>
      <w:tr w:rsidR="0007284D" w14:paraId="558950A9" w14:textId="77777777" w:rsidTr="00F04D6C">
        <w:tc>
          <w:tcPr>
            <w:tcW w:w="851" w:type="dxa"/>
          </w:tcPr>
          <w:p w14:paraId="0B6B9F60" w14:textId="77777777" w:rsidR="0007284D" w:rsidRPr="00D369C9" w:rsidRDefault="0007284D" w:rsidP="00E95B2E">
            <w:pPr>
              <w:ind w:left="0" w:firstLine="0"/>
              <w:rPr>
                <w:szCs w:val="22"/>
                <w:lang w:val="en-GB"/>
              </w:rPr>
            </w:pPr>
            <w:r>
              <w:rPr>
                <w:szCs w:val="22"/>
                <w:lang w:val="en-GB"/>
              </w:rPr>
              <w:t>50</w:t>
            </w:r>
          </w:p>
        </w:tc>
        <w:tc>
          <w:tcPr>
            <w:tcW w:w="2126" w:type="dxa"/>
          </w:tcPr>
          <w:p w14:paraId="3ACDDB13" w14:textId="77777777" w:rsidR="0007284D" w:rsidRPr="00360C80" w:rsidRDefault="0007284D" w:rsidP="00E95B2E">
            <w:pPr>
              <w:ind w:left="454"/>
            </w:pPr>
            <w:r>
              <w:rPr>
                <w:lang w:val="cs-CZ"/>
              </w:rPr>
              <w:t xml:space="preserve">  </w:t>
            </w:r>
            <w:r w:rsidRPr="00540D9C">
              <w:rPr>
                <w:lang w:val="cs-CZ"/>
              </w:rPr>
              <w:t xml:space="preserve">1 </w:t>
            </w:r>
            <w:r w:rsidRPr="00360C80">
              <w:rPr>
                <w:lang w:val="cs-CZ"/>
              </w:rPr>
              <w:t>×</w:t>
            </w:r>
            <w:r w:rsidRPr="00540D9C">
              <w:rPr>
                <w:lang w:val="cs-CZ"/>
              </w:rPr>
              <w:t xml:space="preserve"> 50</w:t>
            </w:r>
          </w:p>
        </w:tc>
        <w:tc>
          <w:tcPr>
            <w:tcW w:w="2126" w:type="dxa"/>
          </w:tcPr>
          <w:p w14:paraId="065A4066" w14:textId="77777777" w:rsidR="0007284D" w:rsidRDefault="0007284D" w:rsidP="00E95B2E">
            <w:pPr>
              <w:ind w:left="0" w:firstLine="0"/>
              <w:rPr>
                <w:szCs w:val="22"/>
              </w:rPr>
            </w:pPr>
            <w:r>
              <w:rPr>
                <w:szCs w:val="22"/>
              </w:rPr>
              <w:t>5 ml</w:t>
            </w:r>
          </w:p>
        </w:tc>
        <w:tc>
          <w:tcPr>
            <w:tcW w:w="2127" w:type="dxa"/>
          </w:tcPr>
          <w:p w14:paraId="4F652A06" w14:textId="77777777" w:rsidR="0007284D" w:rsidRPr="00D369C9" w:rsidRDefault="0007284D" w:rsidP="0007284D">
            <w:pPr>
              <w:ind w:left="0" w:firstLine="0"/>
              <w:rPr>
                <w:szCs w:val="22"/>
              </w:rPr>
            </w:pPr>
            <w:r>
              <w:rPr>
                <w:szCs w:val="22"/>
                <w:lang w:val="en-US"/>
              </w:rPr>
              <w:t>pribli</w:t>
            </w:r>
            <w:r>
              <w:rPr>
                <w:szCs w:val="22"/>
              </w:rPr>
              <w:t>žne 5 ml (10 mg/ml)</w:t>
            </w:r>
          </w:p>
        </w:tc>
        <w:tc>
          <w:tcPr>
            <w:tcW w:w="1984" w:type="dxa"/>
          </w:tcPr>
          <w:p w14:paraId="7709FF05" w14:textId="77777777" w:rsidR="0007284D" w:rsidRDefault="0007284D" w:rsidP="00E95B2E">
            <w:pPr>
              <w:ind w:left="0" w:firstLine="0"/>
              <w:rPr>
                <w:szCs w:val="22"/>
              </w:rPr>
            </w:pPr>
            <w:r>
              <w:rPr>
                <w:szCs w:val="22"/>
              </w:rPr>
              <w:t>0,5 mg/ml</w:t>
            </w:r>
          </w:p>
        </w:tc>
      </w:tr>
      <w:tr w:rsidR="0007284D" w14:paraId="336CD9F7" w14:textId="77777777" w:rsidTr="00F04D6C">
        <w:tc>
          <w:tcPr>
            <w:tcW w:w="851" w:type="dxa"/>
          </w:tcPr>
          <w:p w14:paraId="0FE84854" w14:textId="77777777" w:rsidR="0007284D" w:rsidRDefault="0007284D" w:rsidP="00E95B2E">
            <w:pPr>
              <w:ind w:left="0" w:firstLine="0"/>
              <w:rPr>
                <w:szCs w:val="22"/>
              </w:rPr>
            </w:pPr>
            <w:r>
              <w:rPr>
                <w:szCs w:val="22"/>
              </w:rPr>
              <w:t>100</w:t>
            </w:r>
          </w:p>
        </w:tc>
        <w:tc>
          <w:tcPr>
            <w:tcW w:w="2126" w:type="dxa"/>
          </w:tcPr>
          <w:p w14:paraId="5D2B6554" w14:textId="77777777" w:rsidR="0007284D" w:rsidRPr="00540D9C" w:rsidRDefault="0007284D" w:rsidP="00E95B2E">
            <w:pPr>
              <w:pStyle w:val="TableParagraph"/>
              <w:spacing w:before="1" w:line="238" w:lineRule="exact"/>
              <w:ind w:left="454" w:hanging="425"/>
              <w:rPr>
                <w:lang w:val="cs-CZ"/>
              </w:rPr>
            </w:pPr>
            <w:r w:rsidRPr="00540D9C">
              <w:rPr>
                <w:lang w:val="cs-CZ"/>
              </w:rPr>
              <w:t xml:space="preserve">1 </w:t>
            </w:r>
            <w:r w:rsidRPr="00360C80">
              <w:rPr>
                <w:lang w:val="cs-CZ"/>
              </w:rPr>
              <w:t>×</w:t>
            </w:r>
            <w:r w:rsidRPr="00540D9C">
              <w:rPr>
                <w:lang w:val="cs-CZ"/>
              </w:rPr>
              <w:t xml:space="preserve"> 100</w:t>
            </w:r>
          </w:p>
        </w:tc>
        <w:tc>
          <w:tcPr>
            <w:tcW w:w="2126" w:type="dxa"/>
          </w:tcPr>
          <w:p w14:paraId="64DB24CD" w14:textId="77777777" w:rsidR="0007284D" w:rsidRDefault="0007284D" w:rsidP="00E95B2E">
            <w:pPr>
              <w:ind w:left="0" w:firstLine="0"/>
              <w:rPr>
                <w:szCs w:val="22"/>
              </w:rPr>
            </w:pPr>
            <w:r>
              <w:rPr>
                <w:szCs w:val="22"/>
              </w:rPr>
              <w:t>5 ml</w:t>
            </w:r>
          </w:p>
        </w:tc>
        <w:tc>
          <w:tcPr>
            <w:tcW w:w="2127" w:type="dxa"/>
          </w:tcPr>
          <w:p w14:paraId="461FABC8" w14:textId="77777777" w:rsidR="0007284D" w:rsidRDefault="0007284D" w:rsidP="00E95B2E">
            <w:pPr>
              <w:ind w:left="0" w:firstLine="0"/>
              <w:rPr>
                <w:szCs w:val="22"/>
              </w:rPr>
            </w:pPr>
            <w:r>
              <w:rPr>
                <w:szCs w:val="22"/>
                <w:lang w:val="en-US"/>
              </w:rPr>
              <w:t>pribli</w:t>
            </w:r>
            <w:r>
              <w:rPr>
                <w:szCs w:val="22"/>
              </w:rPr>
              <w:t>žne 5 ml</w:t>
            </w:r>
          </w:p>
          <w:p w14:paraId="480DF34B" w14:textId="77777777" w:rsidR="0007284D" w:rsidRPr="00D369C9" w:rsidRDefault="0007284D" w:rsidP="00E95B2E">
            <w:pPr>
              <w:ind w:left="0" w:firstLine="0"/>
              <w:rPr>
                <w:szCs w:val="22"/>
              </w:rPr>
            </w:pPr>
            <w:r>
              <w:rPr>
                <w:szCs w:val="22"/>
              </w:rPr>
              <w:t>(20 mg/ml)</w:t>
            </w:r>
          </w:p>
        </w:tc>
        <w:tc>
          <w:tcPr>
            <w:tcW w:w="1984" w:type="dxa"/>
          </w:tcPr>
          <w:p w14:paraId="5A3B63B4" w14:textId="77777777" w:rsidR="0007284D" w:rsidRDefault="0007284D" w:rsidP="00E95B2E">
            <w:pPr>
              <w:ind w:left="0" w:firstLine="0"/>
              <w:rPr>
                <w:szCs w:val="22"/>
              </w:rPr>
            </w:pPr>
            <w:r>
              <w:rPr>
                <w:szCs w:val="22"/>
              </w:rPr>
              <w:t>1,0 mg/ml</w:t>
            </w:r>
          </w:p>
        </w:tc>
      </w:tr>
      <w:tr w:rsidR="0007284D" w14:paraId="24C16864" w14:textId="77777777" w:rsidTr="00F04D6C">
        <w:tc>
          <w:tcPr>
            <w:tcW w:w="851" w:type="dxa"/>
          </w:tcPr>
          <w:p w14:paraId="71F2AFF2" w14:textId="77777777" w:rsidR="0007284D" w:rsidRDefault="0007284D" w:rsidP="00E95B2E">
            <w:pPr>
              <w:ind w:left="0" w:firstLine="0"/>
              <w:rPr>
                <w:szCs w:val="22"/>
              </w:rPr>
            </w:pPr>
            <w:r>
              <w:rPr>
                <w:szCs w:val="22"/>
              </w:rPr>
              <w:t>150</w:t>
            </w:r>
          </w:p>
        </w:tc>
        <w:tc>
          <w:tcPr>
            <w:tcW w:w="2126" w:type="dxa"/>
          </w:tcPr>
          <w:p w14:paraId="0654C13E" w14:textId="77777777" w:rsidR="0007284D" w:rsidRPr="00540D9C" w:rsidRDefault="0007284D" w:rsidP="00E95B2E">
            <w:pPr>
              <w:pStyle w:val="TableParagraph"/>
              <w:spacing w:line="249" w:lineRule="exact"/>
              <w:ind w:left="454" w:hanging="425"/>
              <w:rPr>
                <w:lang w:val="cs-CZ"/>
              </w:rPr>
            </w:pPr>
            <w:r w:rsidRPr="00540D9C">
              <w:rPr>
                <w:lang w:val="cs-CZ"/>
              </w:rPr>
              <w:t xml:space="preserve">1 </w:t>
            </w:r>
            <w:r w:rsidRPr="00360C80">
              <w:rPr>
                <w:lang w:val="cs-CZ"/>
              </w:rPr>
              <w:t>×</w:t>
            </w:r>
            <w:r w:rsidRPr="00540D9C">
              <w:rPr>
                <w:lang w:val="cs-CZ"/>
              </w:rPr>
              <w:t xml:space="preserve"> 100 + 1 </w:t>
            </w:r>
            <w:r w:rsidRPr="00360C80">
              <w:rPr>
                <w:lang w:val="cs-CZ"/>
              </w:rPr>
              <w:t>×</w:t>
            </w:r>
            <w:r w:rsidRPr="00540D9C">
              <w:rPr>
                <w:lang w:val="cs-CZ"/>
              </w:rPr>
              <w:t xml:space="preserve"> 50</w:t>
            </w:r>
          </w:p>
        </w:tc>
        <w:tc>
          <w:tcPr>
            <w:tcW w:w="2126" w:type="dxa"/>
          </w:tcPr>
          <w:p w14:paraId="7C861168" w14:textId="77777777" w:rsidR="0007284D" w:rsidRDefault="0007284D" w:rsidP="00E95B2E">
            <w:pPr>
              <w:ind w:left="0" w:firstLine="0"/>
              <w:rPr>
                <w:szCs w:val="22"/>
              </w:rPr>
            </w:pPr>
            <w:r>
              <w:rPr>
                <w:szCs w:val="22"/>
              </w:rPr>
              <w:t>5 ml</w:t>
            </w:r>
          </w:p>
        </w:tc>
        <w:tc>
          <w:tcPr>
            <w:tcW w:w="2127" w:type="dxa"/>
          </w:tcPr>
          <w:p w14:paraId="3E56B13A" w14:textId="77777777" w:rsidR="0007284D" w:rsidRPr="00D369C9" w:rsidRDefault="0007284D" w:rsidP="00E95B2E">
            <w:pPr>
              <w:ind w:left="0" w:firstLine="0"/>
              <w:rPr>
                <w:szCs w:val="22"/>
              </w:rPr>
            </w:pPr>
            <w:r>
              <w:rPr>
                <w:szCs w:val="22"/>
                <w:lang w:val="en-US"/>
              </w:rPr>
              <w:t>pribli</w:t>
            </w:r>
            <w:r>
              <w:rPr>
                <w:szCs w:val="22"/>
              </w:rPr>
              <w:t>žne 10 ml</w:t>
            </w:r>
          </w:p>
        </w:tc>
        <w:tc>
          <w:tcPr>
            <w:tcW w:w="1984" w:type="dxa"/>
          </w:tcPr>
          <w:p w14:paraId="1ED9CE05" w14:textId="77777777" w:rsidR="0007284D" w:rsidRDefault="0007284D" w:rsidP="00E95B2E">
            <w:pPr>
              <w:ind w:left="0" w:firstLine="0"/>
              <w:rPr>
                <w:szCs w:val="22"/>
              </w:rPr>
            </w:pPr>
            <w:r>
              <w:rPr>
                <w:szCs w:val="22"/>
              </w:rPr>
              <w:t>1,5 mg/ml</w:t>
            </w:r>
          </w:p>
        </w:tc>
      </w:tr>
      <w:tr w:rsidR="0007284D" w14:paraId="2CDAA0BF" w14:textId="77777777" w:rsidTr="00F04D6C">
        <w:tc>
          <w:tcPr>
            <w:tcW w:w="851" w:type="dxa"/>
          </w:tcPr>
          <w:p w14:paraId="2ACE7E40" w14:textId="77777777" w:rsidR="0007284D" w:rsidRDefault="0007284D" w:rsidP="00E95B2E">
            <w:pPr>
              <w:ind w:left="0" w:firstLine="0"/>
              <w:rPr>
                <w:szCs w:val="22"/>
              </w:rPr>
            </w:pPr>
            <w:r>
              <w:rPr>
                <w:szCs w:val="22"/>
              </w:rPr>
              <w:t>200</w:t>
            </w:r>
          </w:p>
        </w:tc>
        <w:tc>
          <w:tcPr>
            <w:tcW w:w="2126" w:type="dxa"/>
          </w:tcPr>
          <w:p w14:paraId="4ECE2063" w14:textId="77777777" w:rsidR="0007284D" w:rsidRPr="00540D9C" w:rsidRDefault="0007284D" w:rsidP="00E95B2E">
            <w:pPr>
              <w:pStyle w:val="TableParagraph"/>
              <w:spacing w:line="249" w:lineRule="exact"/>
              <w:ind w:left="454" w:hanging="425"/>
              <w:rPr>
                <w:lang w:val="cs-CZ"/>
              </w:rPr>
            </w:pPr>
            <w:r w:rsidRPr="00540D9C">
              <w:rPr>
                <w:lang w:val="cs-CZ"/>
              </w:rPr>
              <w:t xml:space="preserve">2 </w:t>
            </w:r>
            <w:r w:rsidRPr="00360C80">
              <w:rPr>
                <w:lang w:val="cs-CZ"/>
              </w:rPr>
              <w:t>×</w:t>
            </w:r>
            <w:r w:rsidRPr="00540D9C">
              <w:rPr>
                <w:lang w:val="cs-CZ"/>
              </w:rPr>
              <w:t xml:space="preserve"> 100</w:t>
            </w:r>
          </w:p>
        </w:tc>
        <w:tc>
          <w:tcPr>
            <w:tcW w:w="2126" w:type="dxa"/>
          </w:tcPr>
          <w:p w14:paraId="54BD4636" w14:textId="77777777" w:rsidR="0007284D" w:rsidRDefault="0007284D" w:rsidP="00E95B2E">
            <w:pPr>
              <w:ind w:left="0" w:firstLine="0"/>
              <w:rPr>
                <w:szCs w:val="22"/>
              </w:rPr>
            </w:pPr>
            <w:r>
              <w:rPr>
                <w:szCs w:val="22"/>
              </w:rPr>
              <w:t>5 ml</w:t>
            </w:r>
          </w:p>
        </w:tc>
        <w:tc>
          <w:tcPr>
            <w:tcW w:w="2127" w:type="dxa"/>
          </w:tcPr>
          <w:p w14:paraId="7C3B740F" w14:textId="77777777" w:rsidR="0007284D" w:rsidRPr="00D369C9" w:rsidRDefault="0007284D" w:rsidP="00E95B2E">
            <w:pPr>
              <w:ind w:left="0" w:firstLine="0"/>
              <w:rPr>
                <w:szCs w:val="22"/>
              </w:rPr>
            </w:pPr>
            <w:r>
              <w:rPr>
                <w:szCs w:val="22"/>
                <w:lang w:val="en-US"/>
              </w:rPr>
              <w:t>pribli</w:t>
            </w:r>
            <w:r>
              <w:rPr>
                <w:szCs w:val="22"/>
              </w:rPr>
              <w:t>žne 10 ml</w:t>
            </w:r>
          </w:p>
        </w:tc>
        <w:tc>
          <w:tcPr>
            <w:tcW w:w="1984" w:type="dxa"/>
          </w:tcPr>
          <w:p w14:paraId="0FE0599D" w14:textId="77777777" w:rsidR="0007284D" w:rsidRDefault="0007284D" w:rsidP="00E95B2E">
            <w:pPr>
              <w:ind w:left="0" w:firstLine="0"/>
              <w:rPr>
                <w:szCs w:val="22"/>
              </w:rPr>
            </w:pPr>
            <w:r>
              <w:rPr>
                <w:szCs w:val="22"/>
              </w:rPr>
              <w:t>2,0 mg/ml</w:t>
            </w:r>
          </w:p>
        </w:tc>
      </w:tr>
    </w:tbl>
    <w:p w14:paraId="5A558884" w14:textId="77777777" w:rsidR="0007284D" w:rsidRDefault="0007284D" w:rsidP="003A79B1">
      <w:pPr>
        <w:rPr>
          <w:szCs w:val="22"/>
          <w:u w:val="single"/>
        </w:rPr>
      </w:pPr>
    </w:p>
    <w:p w14:paraId="1E631496" w14:textId="77777777" w:rsidR="0007284D" w:rsidRDefault="0007284D" w:rsidP="003A79B1">
      <w:pPr>
        <w:rPr>
          <w:szCs w:val="22"/>
          <w:u w:val="single"/>
        </w:rPr>
      </w:pPr>
    </w:p>
    <w:p w14:paraId="5A196FCB" w14:textId="77777777" w:rsidR="0007284D" w:rsidRDefault="0007284D" w:rsidP="003A79B1">
      <w:pPr>
        <w:rPr>
          <w:szCs w:val="22"/>
          <w:u w:val="single"/>
        </w:rPr>
      </w:pPr>
    </w:p>
    <w:p w14:paraId="1CE2AC85" w14:textId="77777777" w:rsidR="003A79B1" w:rsidRDefault="003A79B1" w:rsidP="003A79B1">
      <w:pPr>
        <w:rPr>
          <w:szCs w:val="22"/>
          <w:u w:val="single"/>
        </w:rPr>
      </w:pPr>
    </w:p>
    <w:p w14:paraId="3F0121C4" w14:textId="77777777" w:rsidR="003A79B1" w:rsidRPr="00D369C9" w:rsidRDefault="003A79B1" w:rsidP="00F85745">
      <w:pPr>
        <w:ind w:left="0" w:firstLine="0"/>
        <w:rPr>
          <w:b/>
          <w:szCs w:val="22"/>
        </w:rPr>
      </w:pPr>
    </w:p>
    <w:sectPr w:rsidR="003A79B1" w:rsidRPr="00D369C9" w:rsidSect="00F6288E">
      <w:headerReference w:type="default" r:id="rId9"/>
      <w:footerReference w:type="default" r:id="rId10"/>
      <w:headerReference w:type="first" r:id="rId11"/>
      <w:footerReference w:type="first" r:id="rId12"/>
      <w:pgSz w:w="11907" w:h="16840" w:code="9"/>
      <w:pgMar w:top="1134" w:right="1418" w:bottom="1134" w:left="1418" w:header="737" w:footer="737"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BFC5" w16cex:dateUtc="2020-06-16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BCBC78" w16cid:durableId="2293BFC5"/>
  <w16cid:commentId w16cid:paraId="2B999AB6" w16cid:durableId="22D7E674"/>
  <w16cid:commentId w16cid:paraId="3DC3304D" w16cid:durableId="22D7E6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12E9C" w14:textId="77777777" w:rsidR="00B90EE4" w:rsidRDefault="00B90EE4" w:rsidP="009D3B78">
      <w:r>
        <w:separator/>
      </w:r>
    </w:p>
  </w:endnote>
  <w:endnote w:type="continuationSeparator" w:id="0">
    <w:p w14:paraId="15D49920" w14:textId="77777777" w:rsidR="00B90EE4" w:rsidRDefault="00B90EE4" w:rsidP="009D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5E16B" w14:textId="77777777" w:rsidR="00D369C9" w:rsidRPr="00B13F68" w:rsidRDefault="00E70215">
    <w:pPr>
      <w:pStyle w:val="Pta"/>
      <w:tabs>
        <w:tab w:val="clear" w:pos="8930"/>
        <w:tab w:val="right" w:pos="8931"/>
      </w:tabs>
      <w:ind w:right="96"/>
      <w:jc w:val="center"/>
      <w:rPr>
        <w:rFonts w:ascii="Arial" w:hAnsi="Arial" w:cs="Arial"/>
      </w:rPr>
    </w:pPr>
    <w:r w:rsidRPr="00B13F68">
      <w:rPr>
        <w:rFonts w:ascii="Arial" w:hAnsi="Arial" w:cs="Arial"/>
      </w:rPr>
      <w:fldChar w:fldCharType="begin"/>
    </w:r>
    <w:r w:rsidR="00D369C9" w:rsidRPr="00B13F68">
      <w:rPr>
        <w:rFonts w:ascii="Arial" w:hAnsi="Arial" w:cs="Arial"/>
      </w:rPr>
      <w:instrText xml:space="preserve"> EQ </w:instrText>
    </w:r>
    <w:r w:rsidRPr="00B13F68">
      <w:rPr>
        <w:rFonts w:ascii="Arial" w:hAnsi="Arial" w:cs="Arial"/>
      </w:rPr>
      <w:fldChar w:fldCharType="end"/>
    </w:r>
    <w:r w:rsidRPr="0004654C">
      <w:rPr>
        <w:rStyle w:val="slostrany"/>
        <w:rFonts w:ascii="Times New Roman" w:hAnsi="Times New Roman"/>
        <w:sz w:val="18"/>
        <w:szCs w:val="18"/>
      </w:rPr>
      <w:fldChar w:fldCharType="begin"/>
    </w:r>
    <w:r w:rsidR="00D369C9" w:rsidRPr="0004654C">
      <w:rPr>
        <w:rStyle w:val="slostrany"/>
        <w:rFonts w:ascii="Times New Roman" w:hAnsi="Times New Roman"/>
        <w:sz w:val="18"/>
        <w:szCs w:val="18"/>
      </w:rPr>
      <w:instrText xml:space="preserve">PAGE  </w:instrText>
    </w:r>
    <w:r w:rsidRPr="0004654C">
      <w:rPr>
        <w:rStyle w:val="slostrany"/>
        <w:rFonts w:ascii="Times New Roman" w:hAnsi="Times New Roman"/>
        <w:sz w:val="18"/>
        <w:szCs w:val="18"/>
      </w:rPr>
      <w:fldChar w:fldCharType="separate"/>
    </w:r>
    <w:r w:rsidR="009D746B">
      <w:rPr>
        <w:rStyle w:val="slostrany"/>
        <w:rFonts w:ascii="Times New Roman" w:hAnsi="Times New Roman"/>
        <w:noProof/>
        <w:sz w:val="18"/>
        <w:szCs w:val="18"/>
      </w:rPr>
      <w:t>5</w:t>
    </w:r>
    <w:r w:rsidRPr="0004654C">
      <w:rPr>
        <w:rStyle w:val="slostrany"/>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92CD9" w14:textId="77777777" w:rsidR="00D369C9" w:rsidRDefault="00E70215">
    <w:pPr>
      <w:pStyle w:val="Pta"/>
      <w:tabs>
        <w:tab w:val="clear" w:pos="8930"/>
        <w:tab w:val="right" w:pos="8931"/>
      </w:tabs>
      <w:ind w:right="96"/>
      <w:jc w:val="center"/>
    </w:pPr>
    <w:r>
      <w:fldChar w:fldCharType="begin"/>
    </w:r>
    <w:r w:rsidR="00D369C9">
      <w:instrText xml:space="preserve"> EQ </w:instrText>
    </w:r>
    <w:r>
      <w:fldChar w:fldCharType="end"/>
    </w:r>
    <w:r w:rsidRPr="0004654C">
      <w:rPr>
        <w:rStyle w:val="slostrany"/>
        <w:rFonts w:ascii="Times New Roman" w:hAnsi="Times New Roman"/>
        <w:sz w:val="18"/>
        <w:szCs w:val="18"/>
      </w:rPr>
      <w:fldChar w:fldCharType="begin"/>
    </w:r>
    <w:r w:rsidR="00D369C9" w:rsidRPr="0004654C">
      <w:rPr>
        <w:rStyle w:val="slostrany"/>
        <w:rFonts w:ascii="Times New Roman" w:hAnsi="Times New Roman"/>
        <w:sz w:val="18"/>
        <w:szCs w:val="18"/>
      </w:rPr>
      <w:instrText xml:space="preserve">PAGE  </w:instrText>
    </w:r>
    <w:r w:rsidRPr="0004654C">
      <w:rPr>
        <w:rStyle w:val="slostrany"/>
        <w:rFonts w:ascii="Times New Roman" w:hAnsi="Times New Roman"/>
        <w:sz w:val="18"/>
        <w:szCs w:val="18"/>
      </w:rPr>
      <w:fldChar w:fldCharType="separate"/>
    </w:r>
    <w:r w:rsidR="009D746B">
      <w:rPr>
        <w:rStyle w:val="slostrany"/>
        <w:rFonts w:ascii="Times New Roman" w:hAnsi="Times New Roman"/>
        <w:noProof/>
        <w:sz w:val="18"/>
        <w:szCs w:val="18"/>
      </w:rPr>
      <w:t>1</w:t>
    </w:r>
    <w:r w:rsidRPr="0004654C">
      <w:rPr>
        <w:rStyle w:val="slostrany"/>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DE5C9" w14:textId="77777777" w:rsidR="00B90EE4" w:rsidRDefault="00B90EE4" w:rsidP="009D3B78">
      <w:r>
        <w:separator/>
      </w:r>
    </w:p>
  </w:footnote>
  <w:footnote w:type="continuationSeparator" w:id="0">
    <w:p w14:paraId="0B1A1A7B" w14:textId="77777777" w:rsidR="00B90EE4" w:rsidRDefault="00B90EE4" w:rsidP="009D3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B64B" w14:textId="77777777" w:rsidR="0032025B" w:rsidRPr="00EC7252" w:rsidRDefault="0032025B" w:rsidP="0032025B">
    <w:pPr>
      <w:pStyle w:val="Hlavika"/>
      <w:rPr>
        <w:rFonts w:ascii="Times New Roman" w:hAnsi="Times New Roman"/>
        <w:sz w:val="18"/>
        <w:szCs w:val="18"/>
      </w:rPr>
    </w:pPr>
    <w:r w:rsidRPr="00EC7252">
      <w:rPr>
        <w:rFonts w:ascii="Times New Roman" w:hAnsi="Times New Roman"/>
        <w:sz w:val="18"/>
        <w:szCs w:val="18"/>
      </w:rPr>
      <w:t xml:space="preserve">Schválený text k rozhodnutiu o registrácii, ev. </w:t>
    </w:r>
    <w:r w:rsidRPr="00EC7252">
      <w:rPr>
        <w:rFonts w:ascii="Times New Roman" w:hAnsi="Times New Roman" w:hint="eastAsia"/>
        <w:sz w:val="18"/>
        <w:szCs w:val="18"/>
      </w:rPr>
      <w:t>č</w:t>
    </w:r>
    <w:r w:rsidRPr="00EC7252">
      <w:rPr>
        <w:rFonts w:ascii="Times New Roman" w:hAnsi="Times New Roman"/>
        <w:sz w:val="18"/>
        <w:szCs w:val="18"/>
      </w:rPr>
      <w:t>.:</w:t>
    </w:r>
    <w:r>
      <w:rPr>
        <w:rFonts w:ascii="Times New Roman" w:hAnsi="Times New Roman"/>
        <w:sz w:val="18"/>
        <w:szCs w:val="18"/>
      </w:rPr>
      <w:t xml:space="preserve"> </w:t>
    </w:r>
    <w:r w:rsidRPr="008C7565">
      <w:rPr>
        <w:rFonts w:ascii="Times New Roman" w:hAnsi="Times New Roman"/>
        <w:sz w:val="18"/>
        <w:szCs w:val="18"/>
      </w:rPr>
      <w:t>2019/03225-REG</w:t>
    </w:r>
    <w:r w:rsidRPr="00EC7252">
      <w:rPr>
        <w:rFonts w:ascii="Times New Roman" w:hAnsi="Times New Roman"/>
        <w:sz w:val="18"/>
        <w:szCs w:val="18"/>
      </w:rPr>
      <w:t xml:space="preserve"> </w:t>
    </w:r>
  </w:p>
  <w:p w14:paraId="2FE89667" w14:textId="77777777" w:rsidR="0032025B" w:rsidRDefault="0032025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917E9" w14:textId="77777777" w:rsidR="0032025B" w:rsidRPr="00EC7252" w:rsidRDefault="0032025B" w:rsidP="0032025B">
    <w:pPr>
      <w:pStyle w:val="Hlavika"/>
      <w:rPr>
        <w:rFonts w:ascii="Times New Roman" w:hAnsi="Times New Roman"/>
        <w:sz w:val="18"/>
        <w:szCs w:val="18"/>
      </w:rPr>
    </w:pPr>
    <w:r w:rsidRPr="00EC7252">
      <w:rPr>
        <w:rFonts w:ascii="Times New Roman" w:hAnsi="Times New Roman"/>
        <w:sz w:val="18"/>
        <w:szCs w:val="18"/>
      </w:rPr>
      <w:t xml:space="preserve">Schválený text k rozhodnutiu o registrácii, ev. </w:t>
    </w:r>
    <w:r w:rsidRPr="00EC7252">
      <w:rPr>
        <w:rFonts w:ascii="Times New Roman" w:hAnsi="Times New Roman" w:hint="eastAsia"/>
        <w:sz w:val="18"/>
        <w:szCs w:val="18"/>
      </w:rPr>
      <w:t>č</w:t>
    </w:r>
    <w:r w:rsidRPr="00EC7252">
      <w:rPr>
        <w:rFonts w:ascii="Times New Roman" w:hAnsi="Times New Roman"/>
        <w:sz w:val="18"/>
        <w:szCs w:val="18"/>
      </w:rPr>
      <w:t>.:</w:t>
    </w:r>
    <w:r>
      <w:rPr>
        <w:rFonts w:ascii="Times New Roman" w:hAnsi="Times New Roman"/>
        <w:sz w:val="18"/>
        <w:szCs w:val="18"/>
      </w:rPr>
      <w:t xml:space="preserve"> </w:t>
    </w:r>
    <w:r w:rsidRPr="008C7565">
      <w:rPr>
        <w:rFonts w:ascii="Times New Roman" w:hAnsi="Times New Roman"/>
        <w:sz w:val="18"/>
        <w:szCs w:val="18"/>
      </w:rPr>
      <w:t>2019/03225-REG</w:t>
    </w:r>
    <w:r w:rsidRPr="00EC7252">
      <w:rPr>
        <w:rFonts w:ascii="Times New Roman" w:hAnsi="Times New Roman"/>
        <w:sz w:val="18"/>
        <w:szCs w:val="18"/>
      </w:rPr>
      <w:t xml:space="preserve"> </w:t>
    </w:r>
  </w:p>
  <w:p w14:paraId="3A52F4E0" w14:textId="77777777" w:rsidR="0032025B" w:rsidRDefault="0032025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57E91"/>
    <w:multiLevelType w:val="hybridMultilevel"/>
    <w:tmpl w:val="9C62EBE0"/>
    <w:lvl w:ilvl="0" w:tplc="788E7FD0">
      <w:start w:val="1"/>
      <w:numFmt w:val="bullet"/>
      <w:lvlText w:val="-"/>
      <w:lvlJc w:val="left"/>
      <w:pPr>
        <w:ind w:left="719" w:hanging="360"/>
      </w:pPr>
      <w:rPr>
        <w:rFonts w:ascii="Times New Roman" w:hAnsi="Times New Roman" w:cs="Times New Roman"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 w15:restartNumberingAfterBreak="0">
    <w:nsid w:val="03963ADB"/>
    <w:multiLevelType w:val="hybridMultilevel"/>
    <w:tmpl w:val="3FB677C8"/>
    <w:lvl w:ilvl="0" w:tplc="788E7FD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611FA"/>
    <w:multiLevelType w:val="hybridMultilevel"/>
    <w:tmpl w:val="BFFA8E4C"/>
    <w:lvl w:ilvl="0" w:tplc="93A82020">
      <w:numFmt w:val="bullet"/>
      <w:lvlText w:val="-"/>
      <w:lvlJc w:val="left"/>
      <w:pPr>
        <w:ind w:left="720" w:hanging="360"/>
      </w:pPr>
      <w:rPr>
        <w:rFont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73897"/>
    <w:multiLevelType w:val="hybridMultilevel"/>
    <w:tmpl w:val="80C8162A"/>
    <w:lvl w:ilvl="0" w:tplc="753E6414">
      <w:start w:val="1"/>
      <w:numFmt w:val="bullet"/>
      <w:lvlText w:val=""/>
      <w:lvlJc w:val="left"/>
      <w:pPr>
        <w:tabs>
          <w:tab w:val="num" w:pos="567"/>
        </w:tabs>
        <w:ind w:left="567" w:hanging="454"/>
      </w:pPr>
      <w:rPr>
        <w:rFonts w:ascii="Symbol" w:hAnsi="Symbol" w:hint="default"/>
      </w:rPr>
    </w:lvl>
    <w:lvl w:ilvl="1" w:tplc="B770FCD8" w:tentative="1">
      <w:start w:val="1"/>
      <w:numFmt w:val="bullet"/>
      <w:lvlText w:val="o"/>
      <w:lvlJc w:val="left"/>
      <w:pPr>
        <w:tabs>
          <w:tab w:val="num" w:pos="1440"/>
        </w:tabs>
        <w:ind w:left="1440" w:hanging="360"/>
      </w:pPr>
      <w:rPr>
        <w:rFonts w:ascii="Courier New" w:hAnsi="Courier New" w:hint="default"/>
      </w:rPr>
    </w:lvl>
    <w:lvl w:ilvl="2" w:tplc="A48AC0EE" w:tentative="1">
      <w:start w:val="1"/>
      <w:numFmt w:val="bullet"/>
      <w:lvlText w:val=""/>
      <w:lvlJc w:val="left"/>
      <w:pPr>
        <w:tabs>
          <w:tab w:val="num" w:pos="2160"/>
        </w:tabs>
        <w:ind w:left="2160" w:hanging="360"/>
      </w:pPr>
      <w:rPr>
        <w:rFonts w:ascii="Wingdings" w:hAnsi="Wingdings" w:hint="default"/>
      </w:rPr>
    </w:lvl>
    <w:lvl w:ilvl="3" w:tplc="10F2593A" w:tentative="1">
      <w:start w:val="1"/>
      <w:numFmt w:val="bullet"/>
      <w:lvlText w:val=""/>
      <w:lvlJc w:val="left"/>
      <w:pPr>
        <w:tabs>
          <w:tab w:val="num" w:pos="2880"/>
        </w:tabs>
        <w:ind w:left="2880" w:hanging="360"/>
      </w:pPr>
      <w:rPr>
        <w:rFonts w:ascii="Symbol" w:hAnsi="Symbol" w:hint="default"/>
      </w:rPr>
    </w:lvl>
    <w:lvl w:ilvl="4" w:tplc="8548875C" w:tentative="1">
      <w:start w:val="1"/>
      <w:numFmt w:val="bullet"/>
      <w:lvlText w:val="o"/>
      <w:lvlJc w:val="left"/>
      <w:pPr>
        <w:tabs>
          <w:tab w:val="num" w:pos="3600"/>
        </w:tabs>
        <w:ind w:left="3600" w:hanging="360"/>
      </w:pPr>
      <w:rPr>
        <w:rFonts w:ascii="Courier New" w:hAnsi="Courier New" w:hint="default"/>
      </w:rPr>
    </w:lvl>
    <w:lvl w:ilvl="5" w:tplc="766EC34A" w:tentative="1">
      <w:start w:val="1"/>
      <w:numFmt w:val="bullet"/>
      <w:lvlText w:val=""/>
      <w:lvlJc w:val="left"/>
      <w:pPr>
        <w:tabs>
          <w:tab w:val="num" w:pos="4320"/>
        </w:tabs>
        <w:ind w:left="4320" w:hanging="360"/>
      </w:pPr>
      <w:rPr>
        <w:rFonts w:ascii="Wingdings" w:hAnsi="Wingdings" w:hint="default"/>
      </w:rPr>
    </w:lvl>
    <w:lvl w:ilvl="6" w:tplc="A1A6EE48" w:tentative="1">
      <w:start w:val="1"/>
      <w:numFmt w:val="bullet"/>
      <w:lvlText w:val=""/>
      <w:lvlJc w:val="left"/>
      <w:pPr>
        <w:tabs>
          <w:tab w:val="num" w:pos="5040"/>
        </w:tabs>
        <w:ind w:left="5040" w:hanging="360"/>
      </w:pPr>
      <w:rPr>
        <w:rFonts w:ascii="Symbol" w:hAnsi="Symbol" w:hint="default"/>
      </w:rPr>
    </w:lvl>
    <w:lvl w:ilvl="7" w:tplc="DAAA3474" w:tentative="1">
      <w:start w:val="1"/>
      <w:numFmt w:val="bullet"/>
      <w:lvlText w:val="o"/>
      <w:lvlJc w:val="left"/>
      <w:pPr>
        <w:tabs>
          <w:tab w:val="num" w:pos="5760"/>
        </w:tabs>
        <w:ind w:left="5760" w:hanging="360"/>
      </w:pPr>
      <w:rPr>
        <w:rFonts w:ascii="Courier New" w:hAnsi="Courier New" w:hint="default"/>
      </w:rPr>
    </w:lvl>
    <w:lvl w:ilvl="8" w:tplc="9A0E78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A67476"/>
    <w:multiLevelType w:val="hybridMultilevel"/>
    <w:tmpl w:val="321EFD8A"/>
    <w:lvl w:ilvl="0" w:tplc="788E7FD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31CC3"/>
    <w:multiLevelType w:val="hybridMultilevel"/>
    <w:tmpl w:val="2B223F32"/>
    <w:lvl w:ilvl="0" w:tplc="788E7FD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245E6F2A"/>
    <w:multiLevelType w:val="hybridMultilevel"/>
    <w:tmpl w:val="CBF291A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6574AA"/>
    <w:multiLevelType w:val="hybridMultilevel"/>
    <w:tmpl w:val="E9C2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96E4C"/>
    <w:multiLevelType w:val="hybridMultilevel"/>
    <w:tmpl w:val="7818AC5E"/>
    <w:lvl w:ilvl="0" w:tplc="788E7FD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04BB5"/>
    <w:multiLevelType w:val="hybridMultilevel"/>
    <w:tmpl w:val="2E082D62"/>
    <w:lvl w:ilvl="0" w:tplc="788E7FD0">
      <w:start w:val="1"/>
      <w:numFmt w:val="bullet"/>
      <w:lvlText w:val="-"/>
      <w:lvlJc w:val="left"/>
      <w:pPr>
        <w:ind w:left="719" w:hanging="360"/>
      </w:pPr>
      <w:rPr>
        <w:rFonts w:ascii="Times New Roman" w:hAnsi="Times New Roman" w:cs="Times New Roman"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3" w15:restartNumberingAfterBreak="0">
    <w:nsid w:val="413B3863"/>
    <w:multiLevelType w:val="hybridMultilevel"/>
    <w:tmpl w:val="B67A11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543E69"/>
    <w:multiLevelType w:val="hybridMultilevel"/>
    <w:tmpl w:val="0E2E6236"/>
    <w:lvl w:ilvl="0" w:tplc="788E7FD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97E62"/>
    <w:multiLevelType w:val="hybridMultilevel"/>
    <w:tmpl w:val="6C80FF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7" w15:restartNumberingAfterBreak="0">
    <w:nsid w:val="4F0E0F95"/>
    <w:multiLevelType w:val="hybridMultilevel"/>
    <w:tmpl w:val="D8B6503C"/>
    <w:lvl w:ilvl="0" w:tplc="788E7FD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E553B"/>
    <w:multiLevelType w:val="hybridMultilevel"/>
    <w:tmpl w:val="B4EA1732"/>
    <w:lvl w:ilvl="0" w:tplc="788E7FD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FE68ED"/>
    <w:multiLevelType w:val="hybridMultilevel"/>
    <w:tmpl w:val="477A659E"/>
    <w:lvl w:ilvl="0" w:tplc="8FEE07CA">
      <w:numFmt w:val="bullet"/>
      <w:lvlText w:val="-"/>
      <w:lvlJc w:val="left"/>
      <w:pPr>
        <w:ind w:left="720" w:hanging="360"/>
      </w:pPr>
      <w:rPr>
        <w:rFonts w:ascii="Times New Roman" w:eastAsia="Times New Roman" w:hAnsi="Times New Roman" w:cs="Times New Roman"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670900C1"/>
    <w:multiLevelType w:val="hybridMultilevel"/>
    <w:tmpl w:val="16481C2E"/>
    <w:lvl w:ilvl="0" w:tplc="788E7FD0">
      <w:start w:val="1"/>
      <w:numFmt w:val="bullet"/>
      <w:lvlText w:val="-"/>
      <w:lvlJc w:val="left"/>
      <w:pPr>
        <w:ind w:left="719" w:hanging="360"/>
      </w:pPr>
      <w:rPr>
        <w:rFonts w:ascii="Times New Roman" w:hAnsi="Times New Roman" w:cs="Times New Roman"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3" w15:restartNumberingAfterBreak="0">
    <w:nsid w:val="6A342AD7"/>
    <w:multiLevelType w:val="multilevel"/>
    <w:tmpl w:val="5A6AF1BA"/>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6" w15:restartNumberingAfterBreak="0">
    <w:nsid w:val="74FE1093"/>
    <w:multiLevelType w:val="hybridMultilevel"/>
    <w:tmpl w:val="FA2058D8"/>
    <w:lvl w:ilvl="0" w:tplc="93A82020">
      <w:numFmt w:val="bullet"/>
      <w:lvlText w:val="-"/>
      <w:lvlJc w:val="left"/>
      <w:pPr>
        <w:ind w:left="720" w:hanging="360"/>
      </w:pPr>
      <w:rPr>
        <w:rFont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B91BA1"/>
    <w:multiLevelType w:val="hybridMultilevel"/>
    <w:tmpl w:val="549C7F82"/>
    <w:lvl w:ilvl="0" w:tplc="C46024F6">
      <w:numFmt w:val="bullet"/>
      <w:lvlText w:val="-"/>
      <w:lvlJc w:val="left"/>
      <w:pPr>
        <w:ind w:left="1068" w:hanging="708"/>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100D28"/>
    <w:multiLevelType w:val="hybridMultilevel"/>
    <w:tmpl w:val="2F94C0BA"/>
    <w:lvl w:ilvl="0" w:tplc="F30C9E20">
      <w:start w:val="1"/>
      <w:numFmt w:val="upperLetter"/>
      <w:lvlText w:val="%1."/>
      <w:lvlJc w:val="left"/>
      <w:pPr>
        <w:ind w:left="5670" w:hanging="5670"/>
      </w:pPr>
      <w:rPr>
        <w:b/>
      </w:rPr>
    </w:lvl>
    <w:lvl w:ilvl="1" w:tplc="DEF4EEBA">
      <w:start w:val="1"/>
      <w:numFmt w:val="decimal"/>
      <w:lvlText w:val="%2."/>
      <w:lvlJc w:val="left"/>
      <w:pPr>
        <w:ind w:left="1650" w:hanging="570"/>
      </w:pPr>
      <w:rPr>
        <w:b/>
        <w:i w:val="0"/>
      </w:rPr>
    </w:lvl>
    <w:lvl w:ilvl="2" w:tplc="13C84138">
      <w:start w:val="1"/>
      <w:numFmt w:val="lowerRoman"/>
      <w:lvlText w:val="%3."/>
      <w:lvlJc w:val="right"/>
      <w:pPr>
        <w:ind w:left="2160" w:hanging="180"/>
      </w:pPr>
    </w:lvl>
    <w:lvl w:ilvl="3" w:tplc="51EAF1E4">
      <w:start w:val="1"/>
      <w:numFmt w:val="decimal"/>
      <w:lvlText w:val="%4."/>
      <w:lvlJc w:val="left"/>
      <w:pPr>
        <w:ind w:left="2880" w:hanging="360"/>
      </w:pPr>
    </w:lvl>
    <w:lvl w:ilvl="4" w:tplc="6E7E4B3A">
      <w:start w:val="1"/>
      <w:numFmt w:val="lowerLetter"/>
      <w:lvlText w:val="%5."/>
      <w:lvlJc w:val="left"/>
      <w:pPr>
        <w:ind w:left="3600" w:hanging="360"/>
      </w:pPr>
    </w:lvl>
    <w:lvl w:ilvl="5" w:tplc="7CC2C1CC">
      <w:start w:val="1"/>
      <w:numFmt w:val="lowerRoman"/>
      <w:lvlText w:val="%6."/>
      <w:lvlJc w:val="right"/>
      <w:pPr>
        <w:ind w:left="4320" w:hanging="180"/>
      </w:pPr>
    </w:lvl>
    <w:lvl w:ilvl="6" w:tplc="5E0453F8">
      <w:start w:val="1"/>
      <w:numFmt w:val="decimal"/>
      <w:lvlText w:val="%7."/>
      <w:lvlJc w:val="left"/>
      <w:pPr>
        <w:ind w:left="5040" w:hanging="360"/>
      </w:pPr>
    </w:lvl>
    <w:lvl w:ilvl="7" w:tplc="C47085C6">
      <w:start w:val="1"/>
      <w:numFmt w:val="lowerLetter"/>
      <w:lvlText w:val="%8."/>
      <w:lvlJc w:val="left"/>
      <w:pPr>
        <w:ind w:left="5760" w:hanging="360"/>
      </w:pPr>
    </w:lvl>
    <w:lvl w:ilvl="8" w:tplc="6FEC3150">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5"/>
  </w:num>
  <w:num w:numId="4">
    <w:abstractNumId w:val="24"/>
  </w:num>
  <w:num w:numId="5">
    <w:abstractNumId w:val="9"/>
  </w:num>
  <w:num w:numId="6">
    <w:abstractNumId w:val="20"/>
  </w:num>
  <w:num w:numId="7">
    <w:abstractNumId w:val="16"/>
  </w:num>
  <w:num w:numId="8">
    <w:abstractNumId w:val="7"/>
  </w:num>
  <w:num w:numId="9">
    <w:abstractNumId w:val="22"/>
  </w:num>
  <w:num w:numId="10">
    <w:abstractNumId w:val="23"/>
  </w:num>
  <w:num w:numId="11">
    <w:abstractNumId w:val="4"/>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7"/>
  </w:num>
  <w:num w:numId="15">
    <w:abstractNumId w:val="3"/>
  </w:num>
  <w:num w:numId="16">
    <w:abstractNumId w:val="10"/>
  </w:num>
  <w:num w:numId="17">
    <w:abstractNumId w:val="11"/>
  </w:num>
  <w:num w:numId="18">
    <w:abstractNumId w:val="12"/>
  </w:num>
  <w:num w:numId="19">
    <w:abstractNumId w:val="1"/>
  </w:num>
  <w:num w:numId="20">
    <w:abstractNumId w:val="21"/>
  </w:num>
  <w:num w:numId="21">
    <w:abstractNumId w:val="2"/>
  </w:num>
  <w:num w:numId="22">
    <w:abstractNumId w:val="14"/>
  </w:num>
  <w:num w:numId="23">
    <w:abstractNumId w:val="18"/>
  </w:num>
  <w:num w:numId="24">
    <w:abstractNumId w:val="5"/>
  </w:num>
  <w:num w:numId="25">
    <w:abstractNumId w:val="17"/>
  </w:num>
  <w:num w:numId="26">
    <w:abstractNumId w:val="6"/>
  </w:num>
  <w:num w:numId="27">
    <w:abstractNumId w:val="8"/>
  </w:num>
  <w:num w:numId="28">
    <w:abstractNumId w:val="19"/>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780926"/>
    <w:rsid w:val="0001416F"/>
    <w:rsid w:val="00014749"/>
    <w:rsid w:val="000270FF"/>
    <w:rsid w:val="00034371"/>
    <w:rsid w:val="00040726"/>
    <w:rsid w:val="0004654C"/>
    <w:rsid w:val="00047E74"/>
    <w:rsid w:val="00052EE2"/>
    <w:rsid w:val="00056045"/>
    <w:rsid w:val="00061445"/>
    <w:rsid w:val="0007284D"/>
    <w:rsid w:val="00077CF6"/>
    <w:rsid w:val="00085939"/>
    <w:rsid w:val="00090230"/>
    <w:rsid w:val="00096CAA"/>
    <w:rsid w:val="000B13AD"/>
    <w:rsid w:val="000B6759"/>
    <w:rsid w:val="000C534D"/>
    <w:rsid w:val="000C6D5B"/>
    <w:rsid w:val="000D3B1B"/>
    <w:rsid w:val="000E2174"/>
    <w:rsid w:val="000E3D7D"/>
    <w:rsid w:val="000E5616"/>
    <w:rsid w:val="000E7685"/>
    <w:rsid w:val="000F7C74"/>
    <w:rsid w:val="001001CE"/>
    <w:rsid w:val="00102087"/>
    <w:rsid w:val="001026C2"/>
    <w:rsid w:val="001114AF"/>
    <w:rsid w:val="00111E1A"/>
    <w:rsid w:val="001150F2"/>
    <w:rsid w:val="00117A3D"/>
    <w:rsid w:val="001258BC"/>
    <w:rsid w:val="001334A2"/>
    <w:rsid w:val="00134B55"/>
    <w:rsid w:val="00135894"/>
    <w:rsid w:val="001406FE"/>
    <w:rsid w:val="00141412"/>
    <w:rsid w:val="00141600"/>
    <w:rsid w:val="00141BD1"/>
    <w:rsid w:val="0015367B"/>
    <w:rsid w:val="001765D9"/>
    <w:rsid w:val="00177A4A"/>
    <w:rsid w:val="00185CB1"/>
    <w:rsid w:val="00187ECC"/>
    <w:rsid w:val="001967D9"/>
    <w:rsid w:val="001A3218"/>
    <w:rsid w:val="001B08B2"/>
    <w:rsid w:val="001B73FD"/>
    <w:rsid w:val="001C18FB"/>
    <w:rsid w:val="001C3CEA"/>
    <w:rsid w:val="001C463D"/>
    <w:rsid w:val="001C4F42"/>
    <w:rsid w:val="001D1B4B"/>
    <w:rsid w:val="001D4230"/>
    <w:rsid w:val="001E1409"/>
    <w:rsid w:val="001F58F9"/>
    <w:rsid w:val="001F7CF0"/>
    <w:rsid w:val="002003FB"/>
    <w:rsid w:val="00205FC2"/>
    <w:rsid w:val="00211FA8"/>
    <w:rsid w:val="0021726A"/>
    <w:rsid w:val="00220A3F"/>
    <w:rsid w:val="002227EB"/>
    <w:rsid w:val="00223E9F"/>
    <w:rsid w:val="0022527A"/>
    <w:rsid w:val="0025422C"/>
    <w:rsid w:val="0025696C"/>
    <w:rsid w:val="00261ADA"/>
    <w:rsid w:val="002651FD"/>
    <w:rsid w:val="002660C8"/>
    <w:rsid w:val="00270B82"/>
    <w:rsid w:val="00276FEA"/>
    <w:rsid w:val="002776F1"/>
    <w:rsid w:val="00281C02"/>
    <w:rsid w:val="00282559"/>
    <w:rsid w:val="00284EEF"/>
    <w:rsid w:val="002861CB"/>
    <w:rsid w:val="002A1D7C"/>
    <w:rsid w:val="002A24BE"/>
    <w:rsid w:val="002A46DA"/>
    <w:rsid w:val="002A6AB5"/>
    <w:rsid w:val="002B73E2"/>
    <w:rsid w:val="002B7838"/>
    <w:rsid w:val="002C428B"/>
    <w:rsid w:val="002C5553"/>
    <w:rsid w:val="002C64A9"/>
    <w:rsid w:val="002D53FE"/>
    <w:rsid w:val="002D5C3E"/>
    <w:rsid w:val="002D6730"/>
    <w:rsid w:val="002F4F63"/>
    <w:rsid w:val="003015F6"/>
    <w:rsid w:val="003021DE"/>
    <w:rsid w:val="00302F2A"/>
    <w:rsid w:val="00306120"/>
    <w:rsid w:val="0031186C"/>
    <w:rsid w:val="00314AD5"/>
    <w:rsid w:val="0032025B"/>
    <w:rsid w:val="00326783"/>
    <w:rsid w:val="00330840"/>
    <w:rsid w:val="00332DC3"/>
    <w:rsid w:val="00335393"/>
    <w:rsid w:val="00337994"/>
    <w:rsid w:val="003461A9"/>
    <w:rsid w:val="00346633"/>
    <w:rsid w:val="00355F02"/>
    <w:rsid w:val="003724D2"/>
    <w:rsid w:val="00374CAD"/>
    <w:rsid w:val="00380E13"/>
    <w:rsid w:val="00382713"/>
    <w:rsid w:val="00386B19"/>
    <w:rsid w:val="003A6469"/>
    <w:rsid w:val="003A706F"/>
    <w:rsid w:val="003A79B1"/>
    <w:rsid w:val="003C2778"/>
    <w:rsid w:val="003C383B"/>
    <w:rsid w:val="003D1767"/>
    <w:rsid w:val="003D4709"/>
    <w:rsid w:val="003F1419"/>
    <w:rsid w:val="003F2753"/>
    <w:rsid w:val="003F2EE9"/>
    <w:rsid w:val="00402819"/>
    <w:rsid w:val="004104FE"/>
    <w:rsid w:val="00410B86"/>
    <w:rsid w:val="0041172C"/>
    <w:rsid w:val="00411A8F"/>
    <w:rsid w:val="004210D4"/>
    <w:rsid w:val="0042356B"/>
    <w:rsid w:val="00432830"/>
    <w:rsid w:val="00436409"/>
    <w:rsid w:val="004526ED"/>
    <w:rsid w:val="00457BB5"/>
    <w:rsid w:val="004605F8"/>
    <w:rsid w:val="00483D3E"/>
    <w:rsid w:val="0048412D"/>
    <w:rsid w:val="00486C3D"/>
    <w:rsid w:val="0048718C"/>
    <w:rsid w:val="0049191E"/>
    <w:rsid w:val="004C0111"/>
    <w:rsid w:val="004D457B"/>
    <w:rsid w:val="004D69CE"/>
    <w:rsid w:val="004D71F7"/>
    <w:rsid w:val="004E770D"/>
    <w:rsid w:val="004E78AD"/>
    <w:rsid w:val="004F1DC7"/>
    <w:rsid w:val="004F3B6D"/>
    <w:rsid w:val="00504C89"/>
    <w:rsid w:val="00510CCB"/>
    <w:rsid w:val="00513F15"/>
    <w:rsid w:val="005279ED"/>
    <w:rsid w:val="00535452"/>
    <w:rsid w:val="00535D12"/>
    <w:rsid w:val="00536B25"/>
    <w:rsid w:val="00537894"/>
    <w:rsid w:val="005529E6"/>
    <w:rsid w:val="005565D9"/>
    <w:rsid w:val="00560D93"/>
    <w:rsid w:val="00565168"/>
    <w:rsid w:val="0058262C"/>
    <w:rsid w:val="005971B0"/>
    <w:rsid w:val="005A5717"/>
    <w:rsid w:val="005C01F5"/>
    <w:rsid w:val="005C2BAB"/>
    <w:rsid w:val="005E4F97"/>
    <w:rsid w:val="005E58DD"/>
    <w:rsid w:val="005F507A"/>
    <w:rsid w:val="00607357"/>
    <w:rsid w:val="00610BC7"/>
    <w:rsid w:val="006114F0"/>
    <w:rsid w:val="00626031"/>
    <w:rsid w:val="00626759"/>
    <w:rsid w:val="0062680E"/>
    <w:rsid w:val="00635366"/>
    <w:rsid w:val="00635C39"/>
    <w:rsid w:val="00650EBD"/>
    <w:rsid w:val="006521ED"/>
    <w:rsid w:val="006604F7"/>
    <w:rsid w:val="00664192"/>
    <w:rsid w:val="00666A5F"/>
    <w:rsid w:val="00670D2C"/>
    <w:rsid w:val="00671E24"/>
    <w:rsid w:val="0067386E"/>
    <w:rsid w:val="006864DC"/>
    <w:rsid w:val="00693217"/>
    <w:rsid w:val="006A0574"/>
    <w:rsid w:val="006A21EB"/>
    <w:rsid w:val="006A44C5"/>
    <w:rsid w:val="006A4970"/>
    <w:rsid w:val="006A513D"/>
    <w:rsid w:val="006A68C6"/>
    <w:rsid w:val="006B1053"/>
    <w:rsid w:val="006B6D6A"/>
    <w:rsid w:val="006C3768"/>
    <w:rsid w:val="006C6631"/>
    <w:rsid w:val="006D7D4F"/>
    <w:rsid w:val="006E41C1"/>
    <w:rsid w:val="006F3CD9"/>
    <w:rsid w:val="00700749"/>
    <w:rsid w:val="00702D10"/>
    <w:rsid w:val="00724E11"/>
    <w:rsid w:val="00725902"/>
    <w:rsid w:val="007262FE"/>
    <w:rsid w:val="0073167B"/>
    <w:rsid w:val="00734C0D"/>
    <w:rsid w:val="00740C03"/>
    <w:rsid w:val="007476C6"/>
    <w:rsid w:val="00751BAC"/>
    <w:rsid w:val="00752FD9"/>
    <w:rsid w:val="00780926"/>
    <w:rsid w:val="00780EE8"/>
    <w:rsid w:val="007824C5"/>
    <w:rsid w:val="00783152"/>
    <w:rsid w:val="007854CE"/>
    <w:rsid w:val="0078730F"/>
    <w:rsid w:val="00791189"/>
    <w:rsid w:val="00792CB5"/>
    <w:rsid w:val="0079774C"/>
    <w:rsid w:val="007A4C2E"/>
    <w:rsid w:val="007C3776"/>
    <w:rsid w:val="007C71C8"/>
    <w:rsid w:val="007D29B9"/>
    <w:rsid w:val="007E1F8F"/>
    <w:rsid w:val="007E5956"/>
    <w:rsid w:val="007F570D"/>
    <w:rsid w:val="00803622"/>
    <w:rsid w:val="00803841"/>
    <w:rsid w:val="00806F1C"/>
    <w:rsid w:val="00820679"/>
    <w:rsid w:val="0082445A"/>
    <w:rsid w:val="0082743C"/>
    <w:rsid w:val="00837096"/>
    <w:rsid w:val="00837305"/>
    <w:rsid w:val="00852371"/>
    <w:rsid w:val="0085357F"/>
    <w:rsid w:val="00857222"/>
    <w:rsid w:val="008575F1"/>
    <w:rsid w:val="00873520"/>
    <w:rsid w:val="00884AB9"/>
    <w:rsid w:val="008873CC"/>
    <w:rsid w:val="00891D76"/>
    <w:rsid w:val="008B291B"/>
    <w:rsid w:val="008C1B51"/>
    <w:rsid w:val="008E0812"/>
    <w:rsid w:val="008E4CFA"/>
    <w:rsid w:val="008E560B"/>
    <w:rsid w:val="008F0FB1"/>
    <w:rsid w:val="008F6BC1"/>
    <w:rsid w:val="00903692"/>
    <w:rsid w:val="00904103"/>
    <w:rsid w:val="009058FE"/>
    <w:rsid w:val="0091185E"/>
    <w:rsid w:val="0093424C"/>
    <w:rsid w:val="009342BB"/>
    <w:rsid w:val="0094502F"/>
    <w:rsid w:val="00946672"/>
    <w:rsid w:val="00951D3F"/>
    <w:rsid w:val="0095258D"/>
    <w:rsid w:val="00960D45"/>
    <w:rsid w:val="009612A3"/>
    <w:rsid w:val="00982BA2"/>
    <w:rsid w:val="00982FFE"/>
    <w:rsid w:val="00990742"/>
    <w:rsid w:val="00996946"/>
    <w:rsid w:val="009976B6"/>
    <w:rsid w:val="009B423F"/>
    <w:rsid w:val="009B7378"/>
    <w:rsid w:val="009C221B"/>
    <w:rsid w:val="009C5E1E"/>
    <w:rsid w:val="009C7B23"/>
    <w:rsid w:val="009D3B78"/>
    <w:rsid w:val="009D5E45"/>
    <w:rsid w:val="009D746B"/>
    <w:rsid w:val="009D773C"/>
    <w:rsid w:val="009E0013"/>
    <w:rsid w:val="009E0E67"/>
    <w:rsid w:val="009E50E4"/>
    <w:rsid w:val="00A0053E"/>
    <w:rsid w:val="00A1006B"/>
    <w:rsid w:val="00A10438"/>
    <w:rsid w:val="00A148BD"/>
    <w:rsid w:val="00A236CF"/>
    <w:rsid w:val="00A2444C"/>
    <w:rsid w:val="00A244BE"/>
    <w:rsid w:val="00A31A9C"/>
    <w:rsid w:val="00A37C43"/>
    <w:rsid w:val="00A416B8"/>
    <w:rsid w:val="00A43A5A"/>
    <w:rsid w:val="00A43F3E"/>
    <w:rsid w:val="00A57E32"/>
    <w:rsid w:val="00A601D6"/>
    <w:rsid w:val="00A63C0B"/>
    <w:rsid w:val="00A67E0A"/>
    <w:rsid w:val="00A71865"/>
    <w:rsid w:val="00A72672"/>
    <w:rsid w:val="00A72726"/>
    <w:rsid w:val="00A737B8"/>
    <w:rsid w:val="00A75ECC"/>
    <w:rsid w:val="00A80F9E"/>
    <w:rsid w:val="00A824EB"/>
    <w:rsid w:val="00A833E5"/>
    <w:rsid w:val="00A841C6"/>
    <w:rsid w:val="00A85CCE"/>
    <w:rsid w:val="00A9116A"/>
    <w:rsid w:val="00A952B7"/>
    <w:rsid w:val="00AB261E"/>
    <w:rsid w:val="00AE4D65"/>
    <w:rsid w:val="00AE7797"/>
    <w:rsid w:val="00AF5697"/>
    <w:rsid w:val="00B04CE0"/>
    <w:rsid w:val="00B05AF4"/>
    <w:rsid w:val="00B06E24"/>
    <w:rsid w:val="00B07509"/>
    <w:rsid w:val="00B07EB7"/>
    <w:rsid w:val="00B1281C"/>
    <w:rsid w:val="00B13F68"/>
    <w:rsid w:val="00B15E7B"/>
    <w:rsid w:val="00B25B27"/>
    <w:rsid w:val="00B31474"/>
    <w:rsid w:val="00B323B9"/>
    <w:rsid w:val="00B36EA3"/>
    <w:rsid w:val="00B464C1"/>
    <w:rsid w:val="00B77873"/>
    <w:rsid w:val="00B8239F"/>
    <w:rsid w:val="00B90EE4"/>
    <w:rsid w:val="00B95A19"/>
    <w:rsid w:val="00BB6D67"/>
    <w:rsid w:val="00BC798A"/>
    <w:rsid w:val="00BD0DCF"/>
    <w:rsid w:val="00BD1AC2"/>
    <w:rsid w:val="00BD7004"/>
    <w:rsid w:val="00BE1741"/>
    <w:rsid w:val="00BE2156"/>
    <w:rsid w:val="00BE24F8"/>
    <w:rsid w:val="00BE3E86"/>
    <w:rsid w:val="00BF0071"/>
    <w:rsid w:val="00BF5AB0"/>
    <w:rsid w:val="00BF5DC7"/>
    <w:rsid w:val="00BF6308"/>
    <w:rsid w:val="00C0336E"/>
    <w:rsid w:val="00C03EA6"/>
    <w:rsid w:val="00C213A6"/>
    <w:rsid w:val="00C2249C"/>
    <w:rsid w:val="00C233E9"/>
    <w:rsid w:val="00C26F80"/>
    <w:rsid w:val="00C2732A"/>
    <w:rsid w:val="00C27D21"/>
    <w:rsid w:val="00C3762E"/>
    <w:rsid w:val="00C55DBB"/>
    <w:rsid w:val="00C76645"/>
    <w:rsid w:val="00C82AA0"/>
    <w:rsid w:val="00C85B40"/>
    <w:rsid w:val="00CA1ABB"/>
    <w:rsid w:val="00CA34F6"/>
    <w:rsid w:val="00CB0B9E"/>
    <w:rsid w:val="00CB25B2"/>
    <w:rsid w:val="00CC644C"/>
    <w:rsid w:val="00CD175A"/>
    <w:rsid w:val="00CE08FA"/>
    <w:rsid w:val="00CE110B"/>
    <w:rsid w:val="00CE3DC5"/>
    <w:rsid w:val="00CE6DD8"/>
    <w:rsid w:val="00CF0244"/>
    <w:rsid w:val="00CF0342"/>
    <w:rsid w:val="00CF064F"/>
    <w:rsid w:val="00CF28BB"/>
    <w:rsid w:val="00CF76C2"/>
    <w:rsid w:val="00D06B2B"/>
    <w:rsid w:val="00D10860"/>
    <w:rsid w:val="00D15C7A"/>
    <w:rsid w:val="00D326E1"/>
    <w:rsid w:val="00D33F2E"/>
    <w:rsid w:val="00D369C9"/>
    <w:rsid w:val="00D4005B"/>
    <w:rsid w:val="00D513D2"/>
    <w:rsid w:val="00D52196"/>
    <w:rsid w:val="00D67CF2"/>
    <w:rsid w:val="00D71CEA"/>
    <w:rsid w:val="00D92F55"/>
    <w:rsid w:val="00D93ACB"/>
    <w:rsid w:val="00D96D7D"/>
    <w:rsid w:val="00D96F2E"/>
    <w:rsid w:val="00DA4090"/>
    <w:rsid w:val="00DA63C9"/>
    <w:rsid w:val="00DC3DFB"/>
    <w:rsid w:val="00DD452B"/>
    <w:rsid w:val="00DE28C0"/>
    <w:rsid w:val="00DE76A8"/>
    <w:rsid w:val="00E037FC"/>
    <w:rsid w:val="00E13A3E"/>
    <w:rsid w:val="00E1698A"/>
    <w:rsid w:val="00E202EC"/>
    <w:rsid w:val="00E23A3A"/>
    <w:rsid w:val="00E26B6E"/>
    <w:rsid w:val="00E41B3F"/>
    <w:rsid w:val="00E4563B"/>
    <w:rsid w:val="00E5053B"/>
    <w:rsid w:val="00E53CD7"/>
    <w:rsid w:val="00E62BB2"/>
    <w:rsid w:val="00E64B8A"/>
    <w:rsid w:val="00E65206"/>
    <w:rsid w:val="00E70215"/>
    <w:rsid w:val="00E85744"/>
    <w:rsid w:val="00E870DB"/>
    <w:rsid w:val="00E877C8"/>
    <w:rsid w:val="00EA33DE"/>
    <w:rsid w:val="00EA405A"/>
    <w:rsid w:val="00EC1CF9"/>
    <w:rsid w:val="00EC2CE9"/>
    <w:rsid w:val="00EE1F4B"/>
    <w:rsid w:val="00EE62D2"/>
    <w:rsid w:val="00EF02A1"/>
    <w:rsid w:val="00F00D87"/>
    <w:rsid w:val="00F02F60"/>
    <w:rsid w:val="00F04D6C"/>
    <w:rsid w:val="00F05B3A"/>
    <w:rsid w:val="00F06F4D"/>
    <w:rsid w:val="00F07529"/>
    <w:rsid w:val="00F10B00"/>
    <w:rsid w:val="00F11AE3"/>
    <w:rsid w:val="00F145AE"/>
    <w:rsid w:val="00F15658"/>
    <w:rsid w:val="00F1620B"/>
    <w:rsid w:val="00F222AA"/>
    <w:rsid w:val="00F30177"/>
    <w:rsid w:val="00F30EB7"/>
    <w:rsid w:val="00F44613"/>
    <w:rsid w:val="00F47AE1"/>
    <w:rsid w:val="00F500E3"/>
    <w:rsid w:val="00F52076"/>
    <w:rsid w:val="00F541B6"/>
    <w:rsid w:val="00F54EF0"/>
    <w:rsid w:val="00F55076"/>
    <w:rsid w:val="00F55136"/>
    <w:rsid w:val="00F6273B"/>
    <w:rsid w:val="00F6288E"/>
    <w:rsid w:val="00F63DAD"/>
    <w:rsid w:val="00F66A28"/>
    <w:rsid w:val="00F71D69"/>
    <w:rsid w:val="00F81142"/>
    <w:rsid w:val="00F8384D"/>
    <w:rsid w:val="00F85745"/>
    <w:rsid w:val="00F85EAC"/>
    <w:rsid w:val="00F876E3"/>
    <w:rsid w:val="00F92D1C"/>
    <w:rsid w:val="00F9666C"/>
    <w:rsid w:val="00FA099B"/>
    <w:rsid w:val="00FB533E"/>
    <w:rsid w:val="00FB5FE7"/>
    <w:rsid w:val="00FC6918"/>
    <w:rsid w:val="00FE2015"/>
    <w:rsid w:val="00FE520B"/>
    <w:rsid w:val="00FF25FE"/>
    <w:rsid w:val="00FF2EC0"/>
    <w:rsid w:val="00FF5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3A830"/>
  <w15:docId w15:val="{397F89FC-3AFB-CA45-891D-7EA7EC72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D3B78"/>
    <w:pPr>
      <w:ind w:left="567" w:hanging="567"/>
    </w:pPr>
    <w:rPr>
      <w:sz w:val="22"/>
      <w:szCs w:val="24"/>
      <w:lang w:val="sk-SK" w:eastAsia="sk-SK"/>
    </w:rPr>
  </w:style>
  <w:style w:type="paragraph" w:styleId="Nadpis1">
    <w:name w:val="heading 1"/>
    <w:basedOn w:val="Normlny"/>
    <w:next w:val="Normlny"/>
    <w:qFormat/>
    <w:rsid w:val="009D3B78"/>
    <w:pPr>
      <w:tabs>
        <w:tab w:val="left" w:pos="567"/>
      </w:tabs>
      <w:spacing w:before="240" w:after="120" w:line="260" w:lineRule="exact"/>
      <w:ind w:left="357" w:hanging="357"/>
      <w:outlineLvl w:val="0"/>
    </w:pPr>
    <w:rPr>
      <w:b/>
      <w:caps/>
      <w:sz w:val="26"/>
      <w:szCs w:val="20"/>
      <w:lang w:val="en-US" w:eastAsia="en-US"/>
    </w:rPr>
  </w:style>
  <w:style w:type="paragraph" w:styleId="Nadpis2">
    <w:name w:val="heading 2"/>
    <w:basedOn w:val="Normlny"/>
    <w:next w:val="Normlny"/>
    <w:qFormat/>
    <w:rsid w:val="009D3B78"/>
    <w:pPr>
      <w:keepNext/>
      <w:tabs>
        <w:tab w:val="left" w:pos="567"/>
      </w:tabs>
      <w:spacing w:before="240" w:after="60" w:line="260" w:lineRule="exact"/>
      <w:ind w:left="0" w:firstLine="0"/>
      <w:outlineLvl w:val="1"/>
    </w:pPr>
    <w:rPr>
      <w:rFonts w:ascii="Helvetica" w:hAnsi="Helvetica"/>
      <w:b/>
      <w:i/>
      <w:sz w:val="24"/>
      <w:szCs w:val="20"/>
      <w:lang w:val="cs-CZ" w:eastAsia="en-US"/>
    </w:rPr>
  </w:style>
  <w:style w:type="paragraph" w:styleId="Nadpis3">
    <w:name w:val="heading 3"/>
    <w:basedOn w:val="Normlny"/>
    <w:next w:val="Normlny"/>
    <w:qFormat/>
    <w:rsid w:val="009D3B78"/>
    <w:pPr>
      <w:keepNext/>
      <w:keepLines/>
      <w:tabs>
        <w:tab w:val="left" w:pos="567"/>
      </w:tabs>
      <w:spacing w:before="120" w:after="80" w:line="260" w:lineRule="exact"/>
      <w:ind w:left="0" w:firstLine="0"/>
      <w:outlineLvl w:val="2"/>
    </w:pPr>
    <w:rPr>
      <w:b/>
      <w:kern w:val="28"/>
      <w:sz w:val="24"/>
      <w:szCs w:val="20"/>
      <w:lang w:val="en-US" w:eastAsia="en-US"/>
    </w:rPr>
  </w:style>
  <w:style w:type="paragraph" w:styleId="Nadpis4">
    <w:name w:val="heading 4"/>
    <w:basedOn w:val="Normlny"/>
    <w:next w:val="Normlny"/>
    <w:qFormat/>
    <w:rsid w:val="009D3B78"/>
    <w:pPr>
      <w:keepNext/>
      <w:tabs>
        <w:tab w:val="left" w:pos="567"/>
      </w:tabs>
      <w:spacing w:line="260" w:lineRule="exact"/>
      <w:ind w:left="0" w:firstLine="0"/>
      <w:jc w:val="both"/>
      <w:outlineLvl w:val="3"/>
    </w:pPr>
    <w:rPr>
      <w:b/>
      <w:noProof/>
      <w:szCs w:val="20"/>
      <w:lang w:val="cs-CZ" w:eastAsia="en-US"/>
    </w:rPr>
  </w:style>
  <w:style w:type="paragraph" w:styleId="Nadpis5">
    <w:name w:val="heading 5"/>
    <w:basedOn w:val="Normlny"/>
    <w:next w:val="Normlny"/>
    <w:qFormat/>
    <w:rsid w:val="009D3B78"/>
    <w:pPr>
      <w:keepNext/>
      <w:tabs>
        <w:tab w:val="left" w:pos="567"/>
      </w:tabs>
      <w:spacing w:line="260" w:lineRule="exact"/>
      <w:ind w:left="0" w:firstLine="0"/>
      <w:jc w:val="both"/>
      <w:outlineLvl w:val="4"/>
    </w:pPr>
    <w:rPr>
      <w:noProof/>
      <w:szCs w:val="20"/>
      <w:lang w:val="cs-CZ" w:eastAsia="en-US"/>
    </w:rPr>
  </w:style>
  <w:style w:type="paragraph" w:styleId="Nadpis6">
    <w:name w:val="heading 6"/>
    <w:basedOn w:val="Normlny"/>
    <w:next w:val="Normlny"/>
    <w:qFormat/>
    <w:rsid w:val="009D3B78"/>
    <w:pPr>
      <w:keepNext/>
      <w:tabs>
        <w:tab w:val="left" w:pos="-720"/>
        <w:tab w:val="left" w:pos="567"/>
        <w:tab w:val="left" w:pos="4536"/>
      </w:tabs>
      <w:suppressAutoHyphens/>
      <w:spacing w:line="260" w:lineRule="exact"/>
      <w:ind w:left="0" w:firstLine="0"/>
      <w:outlineLvl w:val="5"/>
    </w:pPr>
    <w:rPr>
      <w:i/>
      <w:szCs w:val="20"/>
      <w:lang w:val="cs-CZ" w:eastAsia="en-US"/>
    </w:rPr>
  </w:style>
  <w:style w:type="paragraph" w:styleId="Nadpis7">
    <w:name w:val="heading 7"/>
    <w:basedOn w:val="Normlny"/>
    <w:next w:val="Normlny"/>
    <w:qFormat/>
    <w:rsid w:val="009D3B78"/>
    <w:pPr>
      <w:keepNext/>
      <w:tabs>
        <w:tab w:val="left" w:pos="-720"/>
        <w:tab w:val="left" w:pos="567"/>
        <w:tab w:val="left" w:pos="4536"/>
      </w:tabs>
      <w:suppressAutoHyphens/>
      <w:spacing w:line="260" w:lineRule="exact"/>
      <w:ind w:left="0" w:firstLine="0"/>
      <w:jc w:val="both"/>
      <w:outlineLvl w:val="6"/>
    </w:pPr>
    <w:rPr>
      <w:i/>
      <w:szCs w:val="20"/>
      <w:lang w:val="cs-CZ" w:eastAsia="en-US"/>
    </w:rPr>
  </w:style>
  <w:style w:type="paragraph" w:styleId="Nadpis8">
    <w:name w:val="heading 8"/>
    <w:basedOn w:val="Normlny"/>
    <w:next w:val="Normlny"/>
    <w:qFormat/>
    <w:rsid w:val="009D3B78"/>
    <w:pPr>
      <w:keepNext/>
      <w:tabs>
        <w:tab w:val="left" w:pos="567"/>
      </w:tabs>
      <w:spacing w:line="260" w:lineRule="exact"/>
      <w:jc w:val="both"/>
      <w:outlineLvl w:val="7"/>
    </w:pPr>
    <w:rPr>
      <w:b/>
      <w:i/>
      <w:szCs w:val="20"/>
      <w:lang w:val="cs-CZ" w:eastAsia="en-US"/>
    </w:rPr>
  </w:style>
  <w:style w:type="paragraph" w:styleId="Nadpis9">
    <w:name w:val="heading 9"/>
    <w:basedOn w:val="Normlny"/>
    <w:next w:val="Normlny"/>
    <w:qFormat/>
    <w:rsid w:val="009D3B78"/>
    <w:pPr>
      <w:keepNext/>
      <w:tabs>
        <w:tab w:val="left" w:pos="567"/>
      </w:tabs>
      <w:spacing w:line="260" w:lineRule="exact"/>
      <w:ind w:left="0" w:firstLine="0"/>
      <w:jc w:val="both"/>
      <w:outlineLvl w:val="8"/>
    </w:pPr>
    <w:rPr>
      <w:b/>
      <w:i/>
      <w:szCs w:val="20"/>
      <w:lang w:val="cs-CZ"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9D3B78"/>
  </w:style>
  <w:style w:type="paragraph" w:styleId="Pta">
    <w:name w:val="footer"/>
    <w:basedOn w:val="Normlny"/>
    <w:rsid w:val="009D3B78"/>
    <w:pPr>
      <w:tabs>
        <w:tab w:val="left" w:pos="567"/>
        <w:tab w:val="center" w:pos="4536"/>
        <w:tab w:val="center" w:pos="8930"/>
      </w:tabs>
      <w:ind w:left="0" w:firstLine="0"/>
    </w:pPr>
    <w:rPr>
      <w:rFonts w:ascii="Helvetica" w:hAnsi="Helvetica"/>
      <w:sz w:val="16"/>
      <w:szCs w:val="20"/>
      <w:lang w:val="cs-CZ" w:eastAsia="en-US"/>
    </w:rPr>
  </w:style>
  <w:style w:type="paragraph" w:styleId="Hlavika">
    <w:name w:val="header"/>
    <w:basedOn w:val="Normlny"/>
    <w:link w:val="HlavikaChar"/>
    <w:rsid w:val="009D3B78"/>
    <w:pPr>
      <w:tabs>
        <w:tab w:val="left" w:pos="567"/>
        <w:tab w:val="center" w:pos="4153"/>
        <w:tab w:val="right" w:pos="8306"/>
      </w:tabs>
      <w:ind w:left="0" w:firstLine="0"/>
    </w:pPr>
    <w:rPr>
      <w:rFonts w:ascii="Helvetica" w:hAnsi="Helvetica"/>
      <w:sz w:val="20"/>
      <w:szCs w:val="20"/>
      <w:lang w:val="cs-CZ" w:eastAsia="en-US"/>
    </w:rPr>
  </w:style>
  <w:style w:type="character" w:styleId="Hypertextovprepojenie">
    <w:name w:val="Hyperlink"/>
    <w:rsid w:val="009D3B78"/>
    <w:rPr>
      <w:color w:val="0000FF"/>
      <w:u w:val="single"/>
    </w:rPr>
  </w:style>
  <w:style w:type="paragraph" w:customStyle="1" w:styleId="EMEAEnBodyText">
    <w:name w:val="EMEA En Body Text"/>
    <w:basedOn w:val="Normlny"/>
    <w:rsid w:val="009D3B78"/>
    <w:pPr>
      <w:spacing w:before="120" w:after="120"/>
      <w:ind w:left="0" w:firstLine="0"/>
      <w:jc w:val="both"/>
    </w:pPr>
    <w:rPr>
      <w:szCs w:val="20"/>
      <w:lang w:val="en-US" w:eastAsia="en-US"/>
    </w:rPr>
  </w:style>
  <w:style w:type="paragraph" w:styleId="Zkladntext">
    <w:name w:val="Body Text"/>
    <w:basedOn w:val="Normlny"/>
    <w:link w:val="ZkladntextChar"/>
    <w:rsid w:val="009D3B78"/>
    <w:pPr>
      <w:ind w:left="0" w:firstLine="0"/>
    </w:pPr>
  </w:style>
  <w:style w:type="paragraph" w:styleId="Textbubliny">
    <w:name w:val="Balloon Text"/>
    <w:basedOn w:val="Normlny"/>
    <w:semiHidden/>
    <w:rsid w:val="009D3B78"/>
    <w:rPr>
      <w:rFonts w:ascii="Tahoma" w:hAnsi="Tahoma" w:cs="Tahoma"/>
      <w:sz w:val="16"/>
      <w:szCs w:val="16"/>
    </w:rPr>
  </w:style>
  <w:style w:type="character" w:styleId="PouitHypertextovPrepojenie">
    <w:name w:val="FollowedHyperlink"/>
    <w:rsid w:val="009D3B78"/>
    <w:rPr>
      <w:color w:val="800080"/>
      <w:u w:val="single"/>
    </w:rPr>
  </w:style>
  <w:style w:type="character" w:styleId="Odkaznakomentr">
    <w:name w:val="annotation reference"/>
    <w:uiPriority w:val="99"/>
    <w:rsid w:val="009D3B78"/>
    <w:rPr>
      <w:sz w:val="16"/>
      <w:szCs w:val="16"/>
    </w:rPr>
  </w:style>
  <w:style w:type="paragraph" w:styleId="Textkomentra">
    <w:name w:val="annotation text"/>
    <w:basedOn w:val="Normlny"/>
    <w:link w:val="TextkomentraChar"/>
    <w:uiPriority w:val="99"/>
    <w:rsid w:val="009D3B78"/>
    <w:rPr>
      <w:sz w:val="20"/>
      <w:szCs w:val="20"/>
    </w:rPr>
  </w:style>
  <w:style w:type="paragraph" w:styleId="Predmetkomentra">
    <w:name w:val="annotation subject"/>
    <w:basedOn w:val="Textkomentra"/>
    <w:next w:val="Textkomentra"/>
    <w:semiHidden/>
    <w:rsid w:val="009D3B78"/>
    <w:rPr>
      <w:b/>
      <w:bCs/>
    </w:rPr>
  </w:style>
  <w:style w:type="character" w:customStyle="1" w:styleId="TextkomentraChar">
    <w:name w:val="Text komentára Char"/>
    <w:link w:val="Textkomentra"/>
    <w:uiPriority w:val="99"/>
    <w:rsid w:val="006D7D4F"/>
  </w:style>
  <w:style w:type="character" w:customStyle="1" w:styleId="tlid-translation">
    <w:name w:val="tlid-translation"/>
    <w:rsid w:val="002660C8"/>
  </w:style>
  <w:style w:type="paragraph" w:styleId="Revzia">
    <w:name w:val="Revision"/>
    <w:hidden/>
    <w:uiPriority w:val="99"/>
    <w:semiHidden/>
    <w:rsid w:val="003F1419"/>
    <w:rPr>
      <w:sz w:val="22"/>
      <w:szCs w:val="24"/>
      <w:lang w:val="sk-SK" w:eastAsia="sk-SK"/>
    </w:rPr>
  </w:style>
  <w:style w:type="paragraph" w:customStyle="1" w:styleId="Default">
    <w:name w:val="Default"/>
    <w:rsid w:val="00386B19"/>
    <w:pPr>
      <w:autoSpaceDE w:val="0"/>
      <w:autoSpaceDN w:val="0"/>
      <w:adjustRightInd w:val="0"/>
    </w:pPr>
    <w:rPr>
      <w:color w:val="000000"/>
      <w:sz w:val="24"/>
      <w:szCs w:val="24"/>
    </w:rPr>
  </w:style>
  <w:style w:type="character" w:customStyle="1" w:styleId="ZkladntextChar">
    <w:name w:val="Základný text Char"/>
    <w:basedOn w:val="Predvolenpsmoodseku"/>
    <w:link w:val="Zkladntext"/>
    <w:rsid w:val="003D1767"/>
    <w:rPr>
      <w:sz w:val="22"/>
      <w:szCs w:val="24"/>
      <w:lang w:val="sk-SK" w:eastAsia="sk-SK"/>
    </w:rPr>
  </w:style>
  <w:style w:type="table" w:styleId="Mriekatabuky">
    <w:name w:val="Table Grid"/>
    <w:basedOn w:val="Normlnatabuka"/>
    <w:rsid w:val="00E62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2D53FE"/>
    <w:pPr>
      <w:ind w:left="720"/>
      <w:contextualSpacing/>
    </w:pPr>
  </w:style>
  <w:style w:type="paragraph" w:customStyle="1" w:styleId="TableParagraph">
    <w:name w:val="Table Paragraph"/>
    <w:basedOn w:val="Normlny"/>
    <w:uiPriority w:val="1"/>
    <w:qFormat/>
    <w:rsid w:val="0007284D"/>
    <w:pPr>
      <w:widowControl w:val="0"/>
      <w:autoSpaceDE w:val="0"/>
      <w:autoSpaceDN w:val="0"/>
      <w:ind w:left="0" w:firstLine="0"/>
    </w:pPr>
    <w:rPr>
      <w:szCs w:val="22"/>
      <w:lang w:val="en-US" w:eastAsia="en-US"/>
    </w:rPr>
  </w:style>
  <w:style w:type="character" w:customStyle="1" w:styleId="HlavikaChar">
    <w:name w:val="Hlavička Char"/>
    <w:basedOn w:val="Predvolenpsmoodseku"/>
    <w:link w:val="Hlavika"/>
    <w:rsid w:val="0032025B"/>
    <w:rPr>
      <w:rFonts w:ascii="Helvetica" w:hAnsi="Helvetica"/>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083F2-B3D2-478B-9985-EE8384F0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6</Pages>
  <Words>2306</Words>
  <Characters>13580</Characters>
  <Application>Microsoft Office Word</Application>
  <DocSecurity>0</DocSecurity>
  <Lines>113</Lines>
  <Paragraphs>31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Hreferralspcclean_sk</vt:lpstr>
      <vt:lpstr>Hreferralspcclean_sk</vt:lpstr>
      <vt:lpstr>Hreferralspccleansk rev.1 08-2016</vt:lpstr>
    </vt:vector>
  </TitlesOfParts>
  <Company>EMEA</Company>
  <LinksUpToDate>false</LinksUpToDate>
  <CharactersWithSpaces>15855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Hreferralspcclean_sk</dc:title>
  <dc:subject>General-EMA/53564/2010</dc:subject>
  <dc:creator>European Medicines Agency</dc:creator>
  <cp:lastModifiedBy>Kamila Bezeková</cp:lastModifiedBy>
  <cp:revision>184</cp:revision>
  <cp:lastPrinted>2003-05-16T08:55:00Z</cp:lastPrinted>
  <dcterms:created xsi:type="dcterms:W3CDTF">2020-06-17T07:40:00Z</dcterms:created>
  <dcterms:modified xsi:type="dcterms:W3CDTF">2020-08-14T08:01:00Z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03/02/2020 15:43:37</vt:lpwstr>
  </property>
  <property fmtid="{D5CDD505-2E9C-101B-9397-08002B2CF9AE}" pid="7" name="DM_Creator_Name">
    <vt:lpwstr>Akhtar Timea</vt:lpwstr>
  </property>
  <property fmtid="{D5CDD505-2E9C-101B-9397-08002B2CF9AE}" pid="8" name="DM_DocRefId">
    <vt:lpwstr>EMA/59346/2020</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53564</vt:lpwstr>
  </property>
  <property fmtid="{D5CDD505-2E9C-101B-9397-08002B2CF9AE}" pid="14" name="DM_emea_doc_ref_id">
    <vt:lpwstr>EMA/59346/2020</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17/02/2020 15:09:36</vt:lpwstr>
  </property>
  <property fmtid="{D5CDD505-2E9C-101B-9397-08002B2CF9AE}" pid="35" name="DM_Modifier_Name">
    <vt:lpwstr>Akhtar Timea</vt:lpwstr>
  </property>
  <property fmtid="{D5CDD505-2E9C-101B-9397-08002B2CF9AE}" pid="36" name="DM_Modify_Date">
    <vt:lpwstr>17/02/2020 15:09:36</vt:lpwstr>
  </property>
  <property fmtid="{D5CDD505-2E9C-101B-9397-08002B2CF9AE}" pid="37" name="DM_Name">
    <vt:lpwstr>Hreferralspcclean_sk</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templates/03 QRD H-Referral templates/2019-06 H Referral template v 4.1 Dec 19/Publication February 2020/Final CLEAN templates f</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0eea11ca-d417-4147-80ed-01a58412c458_ActionId">
    <vt:lpwstr>d9608360-ec08-4717-b086-3f0c673eb2c2</vt:lpwstr>
  </property>
  <property fmtid="{D5CDD505-2E9C-101B-9397-08002B2CF9AE}" pid="46" name="MSIP_Label_0eea11ca-d417-4147-80ed-01a58412c458_Application">
    <vt:lpwstr>Microsoft Azure Information Protection</vt:lpwstr>
  </property>
  <property fmtid="{D5CDD505-2E9C-101B-9397-08002B2CF9AE}" pid="47" name="MSIP_Label_0eea11ca-d417-4147-80ed-01a58412c458_Enabled">
    <vt:lpwstr>True</vt:lpwstr>
  </property>
  <property fmtid="{D5CDD505-2E9C-101B-9397-08002B2CF9AE}" pid="48" name="MSIP_Label_0eea11ca-d417-4147-80ed-01a58412c458_Extended_MSFT_Method">
    <vt:lpwstr>Automatic</vt:lpwstr>
  </property>
  <property fmtid="{D5CDD505-2E9C-101B-9397-08002B2CF9AE}" pid="49" name="MSIP_Label_0eea11ca-d417-4147-80ed-01a58412c458_Name">
    <vt:lpwstr>All EMA Staff and Contractors</vt:lpwstr>
  </property>
  <property fmtid="{D5CDD505-2E9C-101B-9397-08002B2CF9AE}" pid="50" name="MSIP_Label_0eea11ca-d417-4147-80ed-01a58412c458_Owner">
    <vt:lpwstr>Tia.Akhtar@ema.europa.eu</vt:lpwstr>
  </property>
  <property fmtid="{D5CDD505-2E9C-101B-9397-08002B2CF9AE}" pid="51" name="MSIP_Label_0eea11ca-d417-4147-80ed-01a58412c458_Parent">
    <vt:lpwstr>afe1b31d-cec0-4074-b4bd-f07689e43d84</vt:lpwstr>
  </property>
  <property fmtid="{D5CDD505-2E9C-101B-9397-08002B2CF9AE}" pid="52" name="MSIP_Label_0eea11ca-d417-4147-80ed-01a58412c458_SetDate">
    <vt:lpwstr>2020-02-03T14:36:57.5274532Z</vt:lpwstr>
  </property>
  <property fmtid="{D5CDD505-2E9C-101B-9397-08002B2CF9AE}" pid="53" name="MSIP_Label_0eea11ca-d417-4147-80ed-01a58412c458_SiteId">
    <vt:lpwstr>bc9dc15c-61bc-4f03-b60b-e5b6d8922839</vt:lpwstr>
  </property>
  <property fmtid="{D5CDD505-2E9C-101B-9397-08002B2CF9AE}" pid="54" name="MSIP_Label_afe1b31d-cec0-4074-b4bd-f07689e43d84_ActionId">
    <vt:lpwstr>d9608360-ec08-4717-b086-3f0c673eb2c2</vt:lpwstr>
  </property>
  <property fmtid="{D5CDD505-2E9C-101B-9397-08002B2CF9AE}" pid="55" name="MSIP_Label_afe1b31d-cec0-4074-b4bd-f07689e43d84_Application">
    <vt:lpwstr>Microsoft Azure Information Protection</vt:lpwstr>
  </property>
  <property fmtid="{D5CDD505-2E9C-101B-9397-08002B2CF9AE}" pid="56" name="MSIP_Label_afe1b31d-cec0-4074-b4bd-f07689e43d84_Enabled">
    <vt:lpwstr>True</vt:lpwstr>
  </property>
  <property fmtid="{D5CDD505-2E9C-101B-9397-08002B2CF9AE}" pid="57" name="MSIP_Label_afe1b31d-cec0-4074-b4bd-f07689e43d84_Extended_MSFT_Method">
    <vt:lpwstr>Automatic</vt:lpwstr>
  </property>
  <property fmtid="{D5CDD505-2E9C-101B-9397-08002B2CF9AE}" pid="58" name="MSIP_Label_afe1b31d-cec0-4074-b4bd-f07689e43d84_Name">
    <vt:lpwstr>Internal</vt:lpwstr>
  </property>
  <property fmtid="{D5CDD505-2E9C-101B-9397-08002B2CF9AE}" pid="59" name="MSIP_Label_afe1b31d-cec0-4074-b4bd-f07689e43d84_Owner">
    <vt:lpwstr>Tia.Akhtar@ema.europa.eu</vt:lpwstr>
  </property>
  <property fmtid="{D5CDD505-2E9C-101B-9397-08002B2CF9AE}" pid="60" name="MSIP_Label_afe1b31d-cec0-4074-b4bd-f07689e43d84_SetDate">
    <vt:lpwstr>2020-02-03T14:36:57.5274532Z</vt:lpwstr>
  </property>
  <property fmtid="{D5CDD505-2E9C-101B-9397-08002B2CF9AE}" pid="61" name="MSIP_Label_afe1b31d-cec0-4074-b4bd-f07689e43d84_SiteId">
    <vt:lpwstr>bc9dc15c-61bc-4f03-b60b-e5b6d8922839</vt:lpwstr>
  </property>
</Properties>
</file>